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A99E8" w14:textId="14B26896" w:rsidR="00A403E6" w:rsidRPr="00EE754C" w:rsidRDefault="0065468B">
      <w:pPr>
        <w:pStyle w:val="BodyA"/>
        <w:jc w:val="right"/>
        <w:rPr>
          <w:rFonts w:ascii="Calibri" w:hAnsi="Calibri" w:cs="Calibri"/>
          <w:b/>
          <w:bCs/>
          <w:color w:val="660066"/>
          <w:sz w:val="28"/>
          <w:szCs w:val="28"/>
          <w:u w:color="660066"/>
        </w:rPr>
      </w:pPr>
      <w:bookmarkStart w:id="0" w:name="_GoBack"/>
      <w:bookmarkEnd w:id="0"/>
      <w:r w:rsidRPr="00EE754C">
        <w:rPr>
          <w:rFonts w:ascii="Calibri" w:hAnsi="Calibri" w:cs="Calibri"/>
          <w:b/>
          <w:bCs/>
          <w:color w:val="660066"/>
          <w:sz w:val="28"/>
          <w:szCs w:val="28"/>
          <w:u w:color="660066"/>
        </w:rPr>
        <w:t xml:space="preserve">      </w:t>
      </w:r>
      <w:r w:rsidR="00DF5627" w:rsidRPr="00EE754C">
        <w:rPr>
          <w:rFonts w:ascii="Calibri" w:eastAsia="Calibri" w:hAnsi="Calibri" w:cs="Calibri"/>
          <w:noProof/>
        </w:rPr>
        <w:drawing>
          <wp:inline distT="0" distB="0" distL="0" distR="0" wp14:anchorId="1B62FEAA" wp14:editId="3FD06DC4">
            <wp:extent cx="2080260" cy="14173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1417320"/>
                    </a:xfrm>
                    <a:prstGeom prst="rect">
                      <a:avLst/>
                    </a:prstGeom>
                    <a:noFill/>
                    <a:ln>
                      <a:noFill/>
                    </a:ln>
                  </pic:spPr>
                </pic:pic>
              </a:graphicData>
            </a:graphic>
          </wp:inline>
        </w:drawing>
      </w:r>
    </w:p>
    <w:p w14:paraId="1AA21A98" w14:textId="6B9C702C" w:rsidR="00A403E6" w:rsidRPr="00EE754C" w:rsidRDefault="0065468B">
      <w:pPr>
        <w:pStyle w:val="BodyA"/>
        <w:rPr>
          <w:rFonts w:ascii="Calibri" w:hAnsi="Calibri" w:cs="Calibri"/>
          <w:b/>
          <w:bCs/>
          <w:color w:val="auto"/>
          <w:sz w:val="28"/>
          <w:szCs w:val="28"/>
          <w:u w:color="660066"/>
        </w:rPr>
      </w:pPr>
      <w:r w:rsidRPr="00EE754C">
        <w:rPr>
          <w:rFonts w:ascii="Calibri" w:hAnsi="Calibri" w:cs="Calibri"/>
          <w:b/>
          <w:bCs/>
          <w:color w:val="auto"/>
          <w:sz w:val="28"/>
          <w:szCs w:val="28"/>
          <w:u w:color="660066"/>
        </w:rPr>
        <w:t>Dissertation Supervisor</w:t>
      </w:r>
    </w:p>
    <w:p w14:paraId="6B883082" w14:textId="62B9D40D" w:rsidR="00DF5627" w:rsidRPr="00EE754C" w:rsidRDefault="00DF5627">
      <w:pPr>
        <w:pStyle w:val="BodyA"/>
        <w:rPr>
          <w:rFonts w:ascii="Calibri" w:hAnsi="Calibri" w:cs="Calibri"/>
          <w:b/>
          <w:bCs/>
          <w:color w:val="auto"/>
          <w:sz w:val="28"/>
          <w:szCs w:val="28"/>
          <w:u w:color="660066"/>
        </w:rPr>
      </w:pPr>
    </w:p>
    <w:p w14:paraId="1E8678C8" w14:textId="7F072D63" w:rsidR="00DF5627" w:rsidRPr="007C7CE8" w:rsidRDefault="00DF5627" w:rsidP="007C7CE8">
      <w:pPr>
        <w:pStyle w:val="BodyB"/>
        <w:rPr>
          <w:rFonts w:ascii="Calibri" w:hAnsi="Calibri" w:cs="Calibri"/>
          <w:sz w:val="24"/>
          <w:szCs w:val="24"/>
        </w:rPr>
      </w:pPr>
      <w:r w:rsidRPr="007C7CE8">
        <w:rPr>
          <w:rFonts w:ascii="Calibri" w:eastAsia="Times New Roman" w:hAnsi="Calibri" w:cs="Calibri"/>
          <w:sz w:val="24"/>
          <w:szCs w:val="24"/>
        </w:rPr>
        <w:t xml:space="preserve">We are looking for experienced </w:t>
      </w:r>
      <w:r w:rsidR="007C7CE8" w:rsidRPr="007C7CE8">
        <w:rPr>
          <w:rFonts w:ascii="Calibri" w:eastAsia="Times New Roman" w:hAnsi="Calibri" w:cs="Calibri"/>
          <w:sz w:val="24"/>
          <w:szCs w:val="24"/>
        </w:rPr>
        <w:t>dissertation</w:t>
      </w:r>
      <w:r w:rsidRPr="007C7CE8">
        <w:rPr>
          <w:rFonts w:ascii="Calibri" w:eastAsia="Times New Roman" w:hAnsi="Calibri" w:cs="Calibri"/>
          <w:sz w:val="24"/>
          <w:szCs w:val="24"/>
        </w:rPr>
        <w:t xml:space="preserve"> supervisor</w:t>
      </w:r>
      <w:r w:rsidR="006225F4">
        <w:rPr>
          <w:rFonts w:ascii="Calibri" w:eastAsia="Times New Roman" w:hAnsi="Calibri" w:cs="Calibri"/>
          <w:sz w:val="24"/>
          <w:szCs w:val="24"/>
        </w:rPr>
        <w:t>s</w:t>
      </w:r>
      <w:r w:rsidRPr="007C7CE8">
        <w:rPr>
          <w:rFonts w:ascii="Calibri" w:eastAsia="Times New Roman" w:hAnsi="Calibri" w:cs="Calibri"/>
          <w:sz w:val="24"/>
          <w:szCs w:val="24"/>
        </w:rPr>
        <w:t xml:space="preserve"> to work with students </w:t>
      </w:r>
      <w:r w:rsidR="007C7CE8" w:rsidRPr="007C7CE8">
        <w:rPr>
          <w:rStyle w:val="None"/>
          <w:rFonts w:ascii="Calibri" w:hAnsi="Calibri" w:cs="Calibri"/>
          <w:sz w:val="24"/>
          <w:szCs w:val="24"/>
        </w:rPr>
        <w:t xml:space="preserve">to guide and assist them with the research aspects of their MA dissertations. </w:t>
      </w:r>
    </w:p>
    <w:p w14:paraId="20AB6F61" w14:textId="40A3D948" w:rsidR="00DF5627" w:rsidRPr="00EE754C" w:rsidRDefault="00DF5627">
      <w:pPr>
        <w:pStyle w:val="BodyA"/>
        <w:rPr>
          <w:rFonts w:ascii="Calibri" w:hAnsi="Calibri" w:cs="Calibri"/>
          <w:b/>
          <w:bCs/>
          <w:color w:val="auto"/>
          <w:sz w:val="24"/>
          <w:szCs w:val="24"/>
          <w:u w:color="660066"/>
        </w:rPr>
      </w:pPr>
    </w:p>
    <w:p w14:paraId="10D902B6" w14:textId="185E3033" w:rsidR="00DF5627" w:rsidRPr="00EE754C" w:rsidRDefault="00DF5627" w:rsidP="00DF5627">
      <w:pPr>
        <w:rPr>
          <w:rFonts w:ascii="Calibri" w:eastAsia="Times New Roman" w:hAnsi="Calibri" w:cs="Calibri"/>
          <w:lang w:eastAsia="en-GB"/>
        </w:rPr>
      </w:pPr>
      <w:r w:rsidRPr="006225F4">
        <w:rPr>
          <w:rFonts w:ascii="Calibri" w:eastAsia="Times New Roman" w:hAnsi="Calibri" w:cs="Calibri"/>
          <w:lang w:eastAsia="en-GB"/>
        </w:rPr>
        <w:t xml:space="preserve">The role requires a commitment to supporting students in developing their </w:t>
      </w:r>
      <w:r w:rsidR="006225F4" w:rsidRPr="006225F4">
        <w:rPr>
          <w:rFonts w:ascii="Calibri" w:eastAsia="Times New Roman" w:hAnsi="Calibri" w:cs="Calibri"/>
          <w:lang w:eastAsia="en-GB"/>
        </w:rPr>
        <w:t>research</w:t>
      </w:r>
      <w:r w:rsidRPr="006225F4">
        <w:rPr>
          <w:rFonts w:ascii="Calibri" w:eastAsia="Times New Roman" w:hAnsi="Calibri" w:cs="Calibri"/>
          <w:lang w:eastAsia="en-GB"/>
        </w:rPr>
        <w:t xml:space="preserve"> </w:t>
      </w:r>
      <w:r w:rsidR="006225F4" w:rsidRPr="006225F4">
        <w:rPr>
          <w:rFonts w:ascii="Calibri" w:eastAsia="Times New Roman" w:hAnsi="Calibri" w:cs="Calibri"/>
          <w:lang w:eastAsia="en-GB"/>
        </w:rPr>
        <w:t>awareness</w:t>
      </w:r>
      <w:r w:rsidRPr="006225F4">
        <w:rPr>
          <w:rFonts w:ascii="Calibri" w:eastAsia="Times New Roman" w:hAnsi="Calibri" w:cs="Calibri"/>
          <w:lang w:eastAsia="en-GB"/>
        </w:rPr>
        <w:t xml:space="preserve"> and capacity to </w:t>
      </w:r>
      <w:r w:rsidR="006225F4" w:rsidRPr="006225F4">
        <w:rPr>
          <w:rFonts w:ascii="Calibri" w:eastAsia="Times New Roman" w:hAnsi="Calibri" w:cs="Calibri"/>
          <w:lang w:eastAsia="en-GB"/>
        </w:rPr>
        <w:t>undertake and complete research at MA level</w:t>
      </w:r>
      <w:r w:rsidRPr="006225F4">
        <w:rPr>
          <w:rFonts w:ascii="Calibri" w:eastAsia="Times New Roman" w:hAnsi="Calibri" w:cs="Calibri"/>
          <w:lang w:eastAsia="en-GB"/>
        </w:rPr>
        <w:t>.</w:t>
      </w:r>
      <w:r w:rsidRPr="00EE754C">
        <w:rPr>
          <w:rFonts w:ascii="Calibri" w:eastAsia="Times New Roman" w:hAnsi="Calibri" w:cs="Calibri"/>
          <w:lang w:eastAsia="en-GB"/>
        </w:rPr>
        <w:t xml:space="preserve"> </w:t>
      </w:r>
    </w:p>
    <w:p w14:paraId="7049C92B" w14:textId="77777777" w:rsidR="00DF5627" w:rsidRPr="00EE754C" w:rsidRDefault="00DF5627" w:rsidP="00DF5627">
      <w:pPr>
        <w:rPr>
          <w:rFonts w:ascii="Calibri" w:eastAsia="Times New Roman" w:hAnsi="Calibri" w:cs="Calibri"/>
          <w:lang w:eastAsia="en-GB"/>
        </w:rPr>
      </w:pPr>
    </w:p>
    <w:p w14:paraId="59B77AA5" w14:textId="77EBE1C0" w:rsidR="00DF5627" w:rsidRPr="006225F4" w:rsidRDefault="00DF5627" w:rsidP="00DF5627">
      <w:pPr>
        <w:tabs>
          <w:tab w:val="left" w:pos="720"/>
        </w:tabs>
        <w:rPr>
          <w:rFonts w:ascii="Calibri" w:hAnsi="Calibri" w:cs="Calibri"/>
        </w:rPr>
      </w:pPr>
      <w:r w:rsidRPr="006225F4">
        <w:rPr>
          <w:rFonts w:ascii="Calibri" w:hAnsi="Calibri" w:cs="Calibri"/>
        </w:rPr>
        <w:t xml:space="preserve">Requirements for the post holder </w:t>
      </w:r>
      <w:r w:rsidR="007F6E35" w:rsidRPr="006225F4">
        <w:rPr>
          <w:rFonts w:ascii="Calibri" w:hAnsi="Calibri" w:cs="Calibri"/>
        </w:rPr>
        <w:t>include</w:t>
      </w:r>
      <w:r w:rsidRPr="006225F4">
        <w:rPr>
          <w:rFonts w:ascii="Calibri" w:hAnsi="Calibri" w:cs="Calibri"/>
        </w:rPr>
        <w:t>:</w:t>
      </w:r>
    </w:p>
    <w:p w14:paraId="14797656" w14:textId="3DCA0C1F" w:rsidR="007F6E35" w:rsidRPr="006225F4" w:rsidRDefault="007F6E35" w:rsidP="007F6E35">
      <w:pPr>
        <w:pStyle w:val="BodyB"/>
        <w:numPr>
          <w:ilvl w:val="0"/>
          <w:numId w:val="9"/>
        </w:numPr>
        <w:rPr>
          <w:rFonts w:ascii="Calibri" w:hAnsi="Calibri" w:cs="Calibri"/>
          <w:b/>
          <w:bCs/>
          <w:i/>
          <w:iCs/>
          <w:sz w:val="24"/>
          <w:szCs w:val="24"/>
        </w:rPr>
      </w:pPr>
      <w:r w:rsidRPr="006225F4">
        <w:rPr>
          <w:rFonts w:ascii="Calibri" w:hAnsi="Calibri" w:cs="Calibri"/>
          <w:b/>
          <w:bCs/>
          <w:i/>
          <w:iCs/>
          <w:sz w:val="24"/>
          <w:szCs w:val="24"/>
        </w:rPr>
        <w:t>A practicing and experienced UKCP registered psychotherapist or equivalent with knowledge of integrative approaches.</w:t>
      </w:r>
    </w:p>
    <w:p w14:paraId="12BD8A3A" w14:textId="77777777" w:rsidR="007F6E35" w:rsidRPr="006225F4" w:rsidRDefault="007F6E35" w:rsidP="007F6E35">
      <w:pPr>
        <w:pStyle w:val="BodyB"/>
        <w:numPr>
          <w:ilvl w:val="0"/>
          <w:numId w:val="9"/>
        </w:numPr>
        <w:rPr>
          <w:rFonts w:ascii="Calibri" w:hAnsi="Calibri" w:cs="Calibri"/>
          <w:b/>
          <w:bCs/>
          <w:i/>
          <w:iCs/>
          <w:sz w:val="24"/>
          <w:szCs w:val="24"/>
        </w:rPr>
      </w:pPr>
      <w:r w:rsidRPr="006225F4">
        <w:rPr>
          <w:rStyle w:val="None"/>
          <w:rFonts w:ascii="Calibri" w:hAnsi="Calibri" w:cs="Calibri"/>
          <w:b/>
          <w:bCs/>
          <w:i/>
          <w:iCs/>
          <w:sz w:val="24"/>
          <w:szCs w:val="24"/>
        </w:rPr>
        <w:t>Experience of undertaking your own research to at least MA level, ideally in the field of psychotherapy or counselling.</w:t>
      </w:r>
    </w:p>
    <w:p w14:paraId="1D7EB371" w14:textId="4DB0E765" w:rsidR="007F6E35" w:rsidRPr="006225F4" w:rsidRDefault="006225F4" w:rsidP="007F6E35">
      <w:pPr>
        <w:pStyle w:val="BodyB"/>
        <w:numPr>
          <w:ilvl w:val="0"/>
          <w:numId w:val="9"/>
        </w:numPr>
        <w:rPr>
          <w:rFonts w:ascii="Calibri" w:hAnsi="Calibri" w:cs="Calibri"/>
          <w:b/>
          <w:bCs/>
          <w:i/>
          <w:iCs/>
          <w:sz w:val="24"/>
          <w:szCs w:val="24"/>
        </w:rPr>
      </w:pPr>
      <w:r w:rsidRPr="006225F4">
        <w:rPr>
          <w:rStyle w:val="None"/>
          <w:rFonts w:ascii="Calibri" w:hAnsi="Calibri" w:cs="Calibri"/>
          <w:b/>
          <w:bCs/>
          <w:i/>
          <w:iCs/>
          <w:sz w:val="24"/>
          <w:szCs w:val="24"/>
        </w:rPr>
        <w:t>Understanding</w:t>
      </w:r>
      <w:r w:rsidR="007F6E35" w:rsidRPr="006225F4">
        <w:rPr>
          <w:rStyle w:val="None"/>
          <w:rFonts w:ascii="Calibri" w:hAnsi="Calibri" w:cs="Calibri"/>
          <w:b/>
          <w:bCs/>
          <w:i/>
          <w:iCs/>
          <w:sz w:val="24"/>
          <w:szCs w:val="24"/>
        </w:rPr>
        <w:t xml:space="preserve"> of ethical approval processes for research.</w:t>
      </w:r>
    </w:p>
    <w:p w14:paraId="68D36510" w14:textId="02FEFC0C" w:rsidR="00DF5627" w:rsidRPr="006225F4" w:rsidRDefault="00DF5627">
      <w:pPr>
        <w:pStyle w:val="BodyA"/>
        <w:rPr>
          <w:rFonts w:ascii="Calibri" w:hAnsi="Calibri" w:cs="Calibri"/>
          <w:b/>
          <w:bCs/>
          <w:color w:val="auto"/>
          <w:sz w:val="24"/>
          <w:szCs w:val="24"/>
          <w:u w:color="660066"/>
        </w:rPr>
      </w:pPr>
    </w:p>
    <w:p w14:paraId="1BDFB2E2" w14:textId="77777777" w:rsidR="00DF5627" w:rsidRPr="006225F4" w:rsidRDefault="00DF5627" w:rsidP="00DF5627">
      <w:pPr>
        <w:rPr>
          <w:rFonts w:ascii="Calibri" w:hAnsi="Calibri" w:cs="Calibri"/>
        </w:rPr>
      </w:pPr>
      <w:r w:rsidRPr="006225F4">
        <w:rPr>
          <w:rFonts w:ascii="Calibri" w:hAnsi="Calibri" w:cs="Calibri"/>
        </w:rPr>
        <w:t>Please review whether you currently have any Minster Centre students as clients and in which year and let us know if this is the case so that we can manage any potential dual relationships.</w:t>
      </w:r>
    </w:p>
    <w:p w14:paraId="591BD5A3" w14:textId="77777777" w:rsidR="00DF5627" w:rsidRPr="006225F4" w:rsidRDefault="00DF5627">
      <w:pPr>
        <w:pStyle w:val="BodyA"/>
        <w:rPr>
          <w:rFonts w:ascii="Calibri" w:hAnsi="Calibri" w:cs="Calibri"/>
          <w:b/>
          <w:bCs/>
          <w:color w:val="auto"/>
          <w:sz w:val="24"/>
          <w:szCs w:val="24"/>
          <w:u w:color="660066"/>
        </w:rPr>
      </w:pPr>
    </w:p>
    <w:p w14:paraId="72627907" w14:textId="77777777" w:rsidR="00DF5627" w:rsidRPr="006225F4" w:rsidRDefault="00DF5627" w:rsidP="00DF5627">
      <w:pPr>
        <w:pStyle w:val="BodyB"/>
        <w:rPr>
          <w:rFonts w:ascii="Calibri" w:hAnsi="Calibri" w:cs="Calibri"/>
          <w:sz w:val="24"/>
          <w:szCs w:val="24"/>
        </w:rPr>
      </w:pPr>
      <w:r w:rsidRPr="006225F4">
        <w:rPr>
          <w:rFonts w:ascii="Calibri" w:hAnsi="Calibri" w:cs="Calibri"/>
          <w:sz w:val="24"/>
          <w:szCs w:val="24"/>
        </w:rPr>
        <w:t xml:space="preserve">For further information, contact </w:t>
      </w:r>
      <w:hyperlink r:id="rId8" w:history="1">
        <w:r w:rsidRPr="006225F4">
          <w:rPr>
            <w:rStyle w:val="Hyperlink"/>
            <w:rFonts w:ascii="Calibri" w:hAnsi="Calibri" w:cs="Calibri"/>
            <w:sz w:val="24"/>
            <w:szCs w:val="24"/>
          </w:rPr>
          <w:t>angela.cotter@minstercentre.ac.uk</w:t>
        </w:r>
      </w:hyperlink>
      <w:r w:rsidRPr="006225F4">
        <w:rPr>
          <w:rFonts w:ascii="Calibri" w:hAnsi="Calibri" w:cs="Calibri"/>
          <w:sz w:val="24"/>
          <w:szCs w:val="24"/>
        </w:rPr>
        <w:t xml:space="preserve"> </w:t>
      </w:r>
    </w:p>
    <w:p w14:paraId="46C9FD66" w14:textId="77777777" w:rsidR="00DF5627" w:rsidRPr="006225F4" w:rsidRDefault="00DF5627" w:rsidP="00DF5627">
      <w:pPr>
        <w:pStyle w:val="BodyB"/>
        <w:rPr>
          <w:rFonts w:ascii="Calibri" w:hAnsi="Calibri" w:cs="Calibri"/>
          <w:sz w:val="24"/>
          <w:szCs w:val="24"/>
        </w:rPr>
      </w:pPr>
    </w:p>
    <w:p w14:paraId="4E0B15A2" w14:textId="5F3AF505" w:rsidR="00DF5627" w:rsidRPr="00BF27D7" w:rsidRDefault="00DF5627" w:rsidP="00DF5627">
      <w:pPr>
        <w:pStyle w:val="BodyB"/>
        <w:rPr>
          <w:rStyle w:val="None"/>
          <w:rFonts w:ascii="Calibri" w:hAnsi="Calibri" w:cs="Calibri"/>
          <w:sz w:val="24"/>
          <w:szCs w:val="24"/>
          <w:u w:val="single"/>
        </w:rPr>
      </w:pPr>
      <w:r w:rsidRPr="006225F4">
        <w:rPr>
          <w:rFonts w:ascii="Calibri" w:hAnsi="Calibri" w:cs="Calibri"/>
          <w:sz w:val="24"/>
          <w:szCs w:val="24"/>
        </w:rPr>
        <w:t xml:space="preserve">Please apply using the attached application forms with a covering email or letter </w:t>
      </w:r>
      <w:r w:rsidRPr="006225F4">
        <w:rPr>
          <w:rStyle w:val="None"/>
          <w:rFonts w:ascii="Calibri" w:hAnsi="Calibri" w:cs="Calibri"/>
          <w:sz w:val="24"/>
          <w:szCs w:val="24"/>
        </w:rPr>
        <w:t xml:space="preserve">by email to Justine Walsh </w:t>
      </w:r>
      <w:hyperlink r:id="rId9" w:history="1">
        <w:r w:rsidRPr="006225F4">
          <w:rPr>
            <w:rStyle w:val="Hyperlink"/>
            <w:rFonts w:ascii="Calibri" w:hAnsi="Calibri" w:cs="Calibri"/>
            <w:sz w:val="24"/>
            <w:szCs w:val="24"/>
          </w:rPr>
          <w:t>justine@minstercentre.ac.uk</w:t>
        </w:r>
      </w:hyperlink>
      <w:r w:rsidRPr="006225F4">
        <w:rPr>
          <w:rStyle w:val="None"/>
          <w:rFonts w:ascii="Calibri" w:hAnsi="Calibri" w:cs="Calibri"/>
          <w:sz w:val="24"/>
          <w:szCs w:val="24"/>
        </w:rPr>
        <w:t xml:space="preserve"> </w:t>
      </w:r>
    </w:p>
    <w:p w14:paraId="1CE5BA77" w14:textId="77777777" w:rsidR="00DF5627" w:rsidRPr="006225F4" w:rsidRDefault="00DF5627" w:rsidP="00DF5627">
      <w:pPr>
        <w:pStyle w:val="BodyB"/>
        <w:jc w:val="both"/>
        <w:rPr>
          <w:rFonts w:ascii="Calibri" w:hAnsi="Calibri" w:cs="Calibri"/>
          <w:sz w:val="24"/>
          <w:szCs w:val="24"/>
        </w:rPr>
      </w:pPr>
    </w:p>
    <w:p w14:paraId="342F196F" w14:textId="77777777" w:rsidR="00DF5627" w:rsidRPr="00EE754C" w:rsidRDefault="00DF5627" w:rsidP="00DF5627">
      <w:pPr>
        <w:rPr>
          <w:rFonts w:ascii="Calibri" w:hAnsi="Calibri" w:cs="Calibri"/>
        </w:rPr>
      </w:pPr>
      <w:r w:rsidRPr="006225F4">
        <w:rPr>
          <w:rFonts w:ascii="Calibri" w:hAnsi="Calibri" w:cs="Calibri"/>
        </w:rPr>
        <w:t>This post is being advertised internally and externally.</w:t>
      </w:r>
    </w:p>
    <w:p w14:paraId="7B079426" w14:textId="6CCB76AE" w:rsidR="00DF5627" w:rsidRPr="00EE754C" w:rsidRDefault="00DF5627">
      <w:pPr>
        <w:pStyle w:val="BodyText2"/>
        <w:rPr>
          <w:rFonts w:ascii="Calibri" w:hAnsi="Calibri" w:cs="Calibri"/>
          <w:i w:val="0"/>
          <w:iCs w:val="0"/>
          <w:sz w:val="24"/>
          <w:szCs w:val="24"/>
        </w:rPr>
      </w:pPr>
    </w:p>
    <w:p w14:paraId="5494DB3C" w14:textId="0FFF5E96" w:rsidR="00DF5627" w:rsidRDefault="00DF5627">
      <w:pPr>
        <w:pStyle w:val="BodyText2"/>
        <w:rPr>
          <w:rFonts w:ascii="Calibri" w:hAnsi="Calibri" w:cs="Calibri"/>
          <w:i w:val="0"/>
          <w:iCs w:val="0"/>
          <w:sz w:val="24"/>
          <w:szCs w:val="24"/>
        </w:rPr>
      </w:pPr>
    </w:p>
    <w:p w14:paraId="52DC51B8" w14:textId="77777777" w:rsidR="00EE754C" w:rsidRPr="00EE754C" w:rsidRDefault="00EE754C">
      <w:pPr>
        <w:pStyle w:val="BodyText2"/>
        <w:rPr>
          <w:rFonts w:ascii="Calibri" w:hAnsi="Calibri" w:cs="Calibri"/>
          <w:i w:val="0"/>
          <w:iCs w:val="0"/>
          <w:sz w:val="24"/>
          <w:szCs w:val="24"/>
        </w:rPr>
      </w:pPr>
    </w:p>
    <w:p w14:paraId="63AFCB55" w14:textId="6A1870B1" w:rsidR="00DF5627" w:rsidRPr="00EE754C" w:rsidRDefault="00DF5627">
      <w:pPr>
        <w:pStyle w:val="BodyText2"/>
        <w:rPr>
          <w:rFonts w:ascii="Calibri" w:hAnsi="Calibri" w:cs="Calibri"/>
          <w:i w:val="0"/>
          <w:iCs w:val="0"/>
          <w:sz w:val="28"/>
          <w:szCs w:val="28"/>
        </w:rPr>
      </w:pPr>
    </w:p>
    <w:p w14:paraId="46A816F5" w14:textId="39859AFB" w:rsidR="00DF5627" w:rsidRPr="00EE754C" w:rsidRDefault="00DF5627">
      <w:pPr>
        <w:pStyle w:val="BodyText2"/>
        <w:rPr>
          <w:rFonts w:ascii="Calibri" w:hAnsi="Calibri" w:cs="Calibri"/>
          <w:i w:val="0"/>
          <w:iCs w:val="0"/>
          <w:sz w:val="28"/>
          <w:szCs w:val="28"/>
        </w:rPr>
      </w:pPr>
    </w:p>
    <w:p w14:paraId="55977130" w14:textId="2DDE2EC2" w:rsidR="00DF5627" w:rsidRPr="00EE754C" w:rsidRDefault="00DF5627">
      <w:pPr>
        <w:pStyle w:val="BodyText2"/>
        <w:rPr>
          <w:rFonts w:ascii="Calibri" w:hAnsi="Calibri" w:cs="Calibri"/>
          <w:i w:val="0"/>
          <w:iCs w:val="0"/>
          <w:sz w:val="28"/>
          <w:szCs w:val="28"/>
        </w:rPr>
      </w:pPr>
    </w:p>
    <w:p w14:paraId="3FB486AB" w14:textId="5DB9305E" w:rsidR="00DF5627" w:rsidRDefault="00DF5627">
      <w:pPr>
        <w:pStyle w:val="BodyText2"/>
        <w:rPr>
          <w:rFonts w:ascii="Calibri" w:hAnsi="Calibri" w:cs="Calibri"/>
          <w:i w:val="0"/>
          <w:iCs w:val="0"/>
          <w:sz w:val="28"/>
          <w:szCs w:val="28"/>
        </w:rPr>
      </w:pPr>
    </w:p>
    <w:p w14:paraId="2481617D" w14:textId="73D6BAF2" w:rsidR="006225F4" w:rsidRDefault="006225F4">
      <w:pPr>
        <w:pStyle w:val="BodyText2"/>
        <w:rPr>
          <w:rFonts w:ascii="Calibri" w:hAnsi="Calibri" w:cs="Calibri"/>
          <w:i w:val="0"/>
          <w:iCs w:val="0"/>
          <w:sz w:val="28"/>
          <w:szCs w:val="28"/>
        </w:rPr>
      </w:pPr>
    </w:p>
    <w:p w14:paraId="0FCED8F8" w14:textId="0D6649BC" w:rsidR="001F5E0E" w:rsidRDefault="001F5E0E">
      <w:pPr>
        <w:pStyle w:val="BodyText2"/>
        <w:rPr>
          <w:rFonts w:ascii="Calibri" w:hAnsi="Calibri" w:cs="Calibri"/>
          <w:i w:val="0"/>
          <w:iCs w:val="0"/>
          <w:sz w:val="28"/>
          <w:szCs w:val="28"/>
        </w:rPr>
      </w:pPr>
    </w:p>
    <w:p w14:paraId="28276825" w14:textId="77777777" w:rsidR="001F5E0E" w:rsidRDefault="001F5E0E">
      <w:pPr>
        <w:pStyle w:val="BodyText2"/>
        <w:rPr>
          <w:rFonts w:ascii="Calibri" w:hAnsi="Calibri" w:cs="Calibri"/>
          <w:i w:val="0"/>
          <w:iCs w:val="0"/>
          <w:sz w:val="28"/>
          <w:szCs w:val="28"/>
        </w:rPr>
      </w:pPr>
    </w:p>
    <w:p w14:paraId="2F89F955" w14:textId="77777777" w:rsidR="006225F4" w:rsidRPr="00EE754C" w:rsidRDefault="006225F4">
      <w:pPr>
        <w:pStyle w:val="BodyText2"/>
        <w:rPr>
          <w:rFonts w:ascii="Calibri" w:hAnsi="Calibri" w:cs="Calibri"/>
          <w:i w:val="0"/>
          <w:iCs w:val="0"/>
          <w:sz w:val="28"/>
          <w:szCs w:val="28"/>
        </w:rPr>
      </w:pPr>
    </w:p>
    <w:p w14:paraId="726E29D0" w14:textId="0747145D" w:rsidR="00DF5627" w:rsidRPr="00EE754C" w:rsidRDefault="00DF5627">
      <w:pPr>
        <w:pStyle w:val="BodyText2"/>
        <w:rPr>
          <w:rFonts w:ascii="Calibri" w:hAnsi="Calibri" w:cs="Calibri"/>
          <w:i w:val="0"/>
          <w:iCs w:val="0"/>
          <w:sz w:val="28"/>
          <w:szCs w:val="28"/>
        </w:rPr>
      </w:pPr>
    </w:p>
    <w:p w14:paraId="6F41E0B9" w14:textId="77777777" w:rsidR="00DF5627" w:rsidRPr="006225F4" w:rsidRDefault="00DF5627" w:rsidP="00DF5627">
      <w:pPr>
        <w:pStyle w:val="BodyA"/>
        <w:rPr>
          <w:rFonts w:ascii="Calibri" w:hAnsi="Calibri" w:cs="Calibri"/>
          <w:b/>
          <w:bCs/>
          <w:color w:val="auto"/>
          <w:sz w:val="28"/>
          <w:szCs w:val="28"/>
          <w:u w:color="660066"/>
        </w:rPr>
      </w:pPr>
      <w:r w:rsidRPr="006225F4">
        <w:rPr>
          <w:rFonts w:ascii="Calibri" w:hAnsi="Calibri" w:cs="Calibri"/>
          <w:b/>
          <w:bCs/>
          <w:color w:val="auto"/>
          <w:sz w:val="28"/>
          <w:szCs w:val="28"/>
          <w:u w:color="660066"/>
        </w:rPr>
        <w:lastRenderedPageBreak/>
        <w:t>Dissertation Supervisor</w:t>
      </w:r>
    </w:p>
    <w:p w14:paraId="3C1746DD" w14:textId="0DEF85A1" w:rsidR="00A403E6" w:rsidRPr="006225F4" w:rsidRDefault="00A403E6">
      <w:pPr>
        <w:pStyle w:val="BodyText2"/>
        <w:rPr>
          <w:rFonts w:ascii="Calibri" w:hAnsi="Calibri" w:cs="Calibri"/>
          <w:i w:val="0"/>
          <w:iCs w:val="0"/>
          <w:sz w:val="32"/>
          <w:szCs w:val="32"/>
        </w:rPr>
      </w:pPr>
    </w:p>
    <w:p w14:paraId="38E61DD9" w14:textId="6FC5A153" w:rsidR="00DF5627" w:rsidRPr="006225F4" w:rsidRDefault="00DF5627">
      <w:pPr>
        <w:pStyle w:val="BodyText2"/>
        <w:rPr>
          <w:rFonts w:ascii="Calibri" w:hAnsi="Calibri" w:cs="Calibri"/>
          <w:i w:val="0"/>
          <w:iCs w:val="0"/>
          <w:sz w:val="28"/>
          <w:szCs w:val="28"/>
        </w:rPr>
      </w:pPr>
      <w:r w:rsidRPr="006225F4">
        <w:rPr>
          <w:rFonts w:ascii="Calibri" w:hAnsi="Calibri" w:cs="Calibri"/>
          <w:i w:val="0"/>
          <w:iCs w:val="0"/>
          <w:sz w:val="28"/>
          <w:szCs w:val="28"/>
        </w:rPr>
        <w:t>Terms and conditions</w:t>
      </w:r>
    </w:p>
    <w:p w14:paraId="64066F1D" w14:textId="13DD1BFD" w:rsidR="00A403E6" w:rsidRPr="006225F4" w:rsidRDefault="0065468B">
      <w:pPr>
        <w:pStyle w:val="BodyB"/>
        <w:ind w:left="1440" w:hanging="1440"/>
        <w:jc w:val="both"/>
        <w:rPr>
          <w:rFonts w:ascii="Calibri" w:hAnsi="Calibri" w:cs="Calibri"/>
          <w:sz w:val="24"/>
          <w:szCs w:val="24"/>
        </w:rPr>
      </w:pPr>
      <w:r w:rsidRPr="006225F4">
        <w:rPr>
          <w:rFonts w:ascii="Calibri" w:hAnsi="Calibri" w:cs="Calibri"/>
          <w:b/>
          <w:bCs/>
          <w:sz w:val="24"/>
          <w:szCs w:val="24"/>
        </w:rPr>
        <w:t>Salary:</w:t>
      </w:r>
      <w:r w:rsidRPr="006225F4">
        <w:rPr>
          <w:rFonts w:ascii="Calibri" w:hAnsi="Calibri" w:cs="Calibri"/>
          <w:sz w:val="24"/>
          <w:szCs w:val="24"/>
        </w:rPr>
        <w:tab/>
        <w:t>£4</w:t>
      </w:r>
      <w:r w:rsidR="00DF5627" w:rsidRPr="006225F4">
        <w:rPr>
          <w:rFonts w:ascii="Calibri" w:hAnsi="Calibri" w:cs="Calibri"/>
          <w:sz w:val="24"/>
          <w:szCs w:val="24"/>
        </w:rPr>
        <w:t>7</w:t>
      </w:r>
      <w:r w:rsidRPr="006225F4">
        <w:rPr>
          <w:rFonts w:ascii="Calibri" w:hAnsi="Calibri" w:cs="Calibri"/>
          <w:sz w:val="24"/>
          <w:szCs w:val="24"/>
        </w:rPr>
        <w:t>.</w:t>
      </w:r>
      <w:r w:rsidR="00DF5627" w:rsidRPr="006225F4">
        <w:rPr>
          <w:rFonts w:ascii="Calibri" w:hAnsi="Calibri" w:cs="Calibri"/>
          <w:sz w:val="24"/>
          <w:szCs w:val="24"/>
        </w:rPr>
        <w:t>1</w:t>
      </w:r>
      <w:r w:rsidRPr="006225F4">
        <w:rPr>
          <w:rFonts w:ascii="Calibri" w:hAnsi="Calibri" w:cs="Calibri"/>
          <w:sz w:val="24"/>
          <w:szCs w:val="24"/>
        </w:rPr>
        <w:t>2 per hour on a self-employed basis for 7 hours of contact time with supervisees plus a fee of £7</w:t>
      </w:r>
      <w:r w:rsidR="00DF5627" w:rsidRPr="006225F4">
        <w:rPr>
          <w:rFonts w:ascii="Calibri" w:hAnsi="Calibri" w:cs="Calibri"/>
          <w:sz w:val="24"/>
          <w:szCs w:val="24"/>
        </w:rPr>
        <w:t>7.80</w:t>
      </w:r>
      <w:r w:rsidRPr="006225F4">
        <w:rPr>
          <w:rFonts w:ascii="Calibri" w:hAnsi="Calibri" w:cs="Calibri"/>
          <w:sz w:val="24"/>
          <w:szCs w:val="24"/>
        </w:rPr>
        <w:t xml:space="preserve"> for reading a draft of the dissertation in sections as it develops, and a fee of £7</w:t>
      </w:r>
      <w:r w:rsidR="00DF5627" w:rsidRPr="006225F4">
        <w:rPr>
          <w:rFonts w:ascii="Calibri" w:hAnsi="Calibri" w:cs="Calibri"/>
          <w:sz w:val="24"/>
          <w:szCs w:val="24"/>
        </w:rPr>
        <w:t>7.80</w:t>
      </w:r>
      <w:r w:rsidRPr="006225F4">
        <w:rPr>
          <w:rFonts w:ascii="Calibri" w:hAnsi="Calibri" w:cs="Calibri"/>
          <w:sz w:val="24"/>
          <w:szCs w:val="24"/>
        </w:rPr>
        <w:t xml:space="preserve"> for reading a final draft.    </w:t>
      </w:r>
    </w:p>
    <w:p w14:paraId="65E19BC7" w14:textId="77777777" w:rsidR="00A403E6" w:rsidRPr="006225F4" w:rsidRDefault="0065468B">
      <w:pPr>
        <w:pStyle w:val="BodyB"/>
        <w:jc w:val="both"/>
        <w:rPr>
          <w:rFonts w:ascii="Calibri" w:hAnsi="Calibri" w:cs="Calibri"/>
          <w:sz w:val="24"/>
          <w:szCs w:val="24"/>
        </w:rPr>
      </w:pPr>
      <w:r w:rsidRPr="006225F4">
        <w:rPr>
          <w:rFonts w:ascii="Calibri" w:hAnsi="Calibri" w:cs="Calibri"/>
          <w:sz w:val="24"/>
          <w:szCs w:val="24"/>
        </w:rPr>
        <w:t xml:space="preserve"> </w:t>
      </w:r>
    </w:p>
    <w:p w14:paraId="1B21FEE2" w14:textId="5E34CA62" w:rsidR="00A403E6" w:rsidRPr="006225F4" w:rsidRDefault="0065468B">
      <w:pPr>
        <w:pStyle w:val="BodyB"/>
        <w:jc w:val="both"/>
        <w:rPr>
          <w:rFonts w:ascii="Calibri" w:hAnsi="Calibri" w:cs="Calibri"/>
          <w:sz w:val="24"/>
          <w:szCs w:val="24"/>
        </w:rPr>
      </w:pPr>
      <w:r w:rsidRPr="006225F4">
        <w:rPr>
          <w:rFonts w:ascii="Calibri" w:hAnsi="Calibri" w:cs="Calibri"/>
          <w:b/>
          <w:bCs/>
          <w:sz w:val="24"/>
          <w:szCs w:val="24"/>
        </w:rPr>
        <w:t>Contract:</w:t>
      </w:r>
      <w:r w:rsidRPr="006225F4">
        <w:rPr>
          <w:rFonts w:ascii="Calibri" w:hAnsi="Calibri" w:cs="Calibri"/>
          <w:sz w:val="24"/>
          <w:szCs w:val="24"/>
        </w:rPr>
        <w:tab/>
        <w:t>Fixed term f</w:t>
      </w:r>
      <w:r w:rsidR="00DF5627" w:rsidRPr="006225F4">
        <w:rPr>
          <w:rFonts w:ascii="Calibri" w:hAnsi="Calibri" w:cs="Calibri"/>
          <w:sz w:val="24"/>
          <w:szCs w:val="24"/>
        </w:rPr>
        <w:t xml:space="preserve">or the 2020/2021 academic year, </w:t>
      </w:r>
      <w:r w:rsidRPr="006225F4">
        <w:rPr>
          <w:rFonts w:ascii="Calibri" w:hAnsi="Calibri" w:cs="Calibri"/>
          <w:sz w:val="24"/>
          <w:szCs w:val="24"/>
        </w:rPr>
        <w:t>in the first instance</w:t>
      </w:r>
    </w:p>
    <w:p w14:paraId="023BD290" w14:textId="77777777" w:rsidR="00A403E6" w:rsidRPr="006225F4" w:rsidRDefault="00A403E6">
      <w:pPr>
        <w:pStyle w:val="BodyB"/>
        <w:jc w:val="both"/>
        <w:rPr>
          <w:rFonts w:ascii="Calibri" w:hAnsi="Calibri" w:cs="Calibri"/>
          <w:sz w:val="24"/>
          <w:szCs w:val="24"/>
        </w:rPr>
      </w:pPr>
    </w:p>
    <w:p w14:paraId="4C09831A" w14:textId="77777777" w:rsidR="00A403E6" w:rsidRPr="006225F4" w:rsidRDefault="0065468B">
      <w:pPr>
        <w:pStyle w:val="BodyB"/>
        <w:jc w:val="both"/>
        <w:rPr>
          <w:rFonts w:ascii="Calibri" w:hAnsi="Calibri" w:cs="Calibri"/>
          <w:sz w:val="24"/>
          <w:szCs w:val="24"/>
        </w:rPr>
      </w:pPr>
      <w:r w:rsidRPr="006225F4">
        <w:rPr>
          <w:rFonts w:ascii="Calibri" w:hAnsi="Calibri" w:cs="Calibri"/>
          <w:b/>
          <w:bCs/>
          <w:sz w:val="24"/>
          <w:szCs w:val="24"/>
        </w:rPr>
        <w:t>Day/time:</w:t>
      </w:r>
      <w:r w:rsidRPr="006225F4">
        <w:rPr>
          <w:rFonts w:ascii="Calibri" w:hAnsi="Calibri" w:cs="Calibri"/>
          <w:b/>
          <w:bCs/>
          <w:sz w:val="24"/>
          <w:szCs w:val="24"/>
        </w:rPr>
        <w:tab/>
      </w:r>
      <w:r w:rsidRPr="006225F4">
        <w:rPr>
          <w:rFonts w:ascii="Calibri" w:hAnsi="Calibri" w:cs="Calibri"/>
          <w:sz w:val="24"/>
          <w:szCs w:val="24"/>
        </w:rPr>
        <w:t xml:space="preserve">To be agreed between supervisor and students.  Dissertation supervisors are expected to be available for meetings at reasonable notice especially during the months immediately preceding submission deadlines.  </w:t>
      </w:r>
    </w:p>
    <w:p w14:paraId="23F75D68" w14:textId="77777777" w:rsidR="00A403E6" w:rsidRPr="006225F4" w:rsidRDefault="00A403E6">
      <w:pPr>
        <w:pStyle w:val="StyleLatinArialJustified"/>
        <w:rPr>
          <w:rFonts w:ascii="Calibri" w:hAnsi="Calibri" w:cs="Calibri"/>
          <w:sz w:val="24"/>
          <w:szCs w:val="24"/>
        </w:rPr>
      </w:pPr>
    </w:p>
    <w:p w14:paraId="63C72AE8" w14:textId="77777777" w:rsidR="00A403E6" w:rsidRPr="006225F4" w:rsidRDefault="0065468B">
      <w:pPr>
        <w:pStyle w:val="BodyB"/>
        <w:jc w:val="both"/>
        <w:rPr>
          <w:rFonts w:ascii="Calibri" w:hAnsi="Calibri" w:cs="Calibri"/>
          <w:sz w:val="24"/>
          <w:szCs w:val="24"/>
        </w:rPr>
      </w:pPr>
      <w:r w:rsidRPr="006225F4">
        <w:rPr>
          <w:rFonts w:ascii="Calibri" w:hAnsi="Calibri" w:cs="Calibri"/>
          <w:b/>
          <w:bCs/>
          <w:sz w:val="24"/>
          <w:szCs w:val="24"/>
        </w:rPr>
        <w:t>Reports to:</w:t>
      </w:r>
      <w:r w:rsidRPr="006225F4">
        <w:rPr>
          <w:rFonts w:ascii="Calibri" w:hAnsi="Calibri" w:cs="Calibri"/>
          <w:sz w:val="24"/>
          <w:szCs w:val="24"/>
        </w:rPr>
        <w:tab/>
        <w:t>Head of Research</w:t>
      </w:r>
    </w:p>
    <w:p w14:paraId="6AC5F519" w14:textId="77777777" w:rsidR="00A403E6" w:rsidRPr="006225F4" w:rsidRDefault="00A403E6">
      <w:pPr>
        <w:pStyle w:val="BodyB"/>
        <w:jc w:val="both"/>
        <w:rPr>
          <w:rFonts w:ascii="Calibri" w:hAnsi="Calibri" w:cs="Calibri"/>
          <w:sz w:val="24"/>
          <w:szCs w:val="24"/>
        </w:rPr>
      </w:pPr>
    </w:p>
    <w:p w14:paraId="4758B2B9" w14:textId="77BFFEE1" w:rsidR="00A403E6" w:rsidRPr="00EE754C" w:rsidRDefault="0065468B">
      <w:pPr>
        <w:pStyle w:val="BodyB"/>
        <w:jc w:val="both"/>
        <w:rPr>
          <w:rFonts w:ascii="Calibri" w:hAnsi="Calibri" w:cs="Calibri"/>
          <w:b/>
          <w:bCs/>
          <w:sz w:val="24"/>
          <w:szCs w:val="24"/>
        </w:rPr>
      </w:pPr>
      <w:r w:rsidRPr="006225F4">
        <w:rPr>
          <w:rFonts w:ascii="Calibri" w:hAnsi="Calibri" w:cs="Calibri"/>
          <w:b/>
          <w:bCs/>
          <w:sz w:val="24"/>
          <w:szCs w:val="24"/>
        </w:rPr>
        <w:t xml:space="preserve">Accountable to: </w:t>
      </w:r>
      <w:r w:rsidRPr="006225F4">
        <w:rPr>
          <w:rFonts w:ascii="Calibri" w:hAnsi="Calibri" w:cs="Calibri"/>
          <w:sz w:val="24"/>
          <w:szCs w:val="24"/>
        </w:rPr>
        <w:t>Deputy Director</w:t>
      </w:r>
      <w:r w:rsidRPr="006225F4">
        <w:rPr>
          <w:rFonts w:ascii="Calibri" w:eastAsia="Times New Roman" w:hAnsi="Calibri" w:cs="Calibri"/>
          <w:b/>
          <w:bCs/>
          <w:noProof/>
          <w:sz w:val="24"/>
          <w:szCs w:val="24"/>
        </w:rPr>
        <mc:AlternateContent>
          <mc:Choice Requires="wps">
            <w:drawing>
              <wp:inline distT="0" distB="0" distL="0" distR="0" wp14:anchorId="31CA2334" wp14:editId="32B55164">
                <wp:extent cx="12700" cy="19203"/>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12700" cy="19203"/>
                        </a:xfrm>
                        <a:prstGeom prst="rect">
                          <a:avLst/>
                        </a:prstGeom>
                        <a:solidFill>
                          <a:srgbClr val="A0A0A0"/>
                        </a:solidFill>
                        <a:ln w="12700" cap="flat">
                          <a:noFill/>
                          <a:miter lim="400000"/>
                        </a:ln>
                        <a:effectLst/>
                      </wps:spPr>
                      <wps:bodyPr/>
                    </wps:wsp>
                  </a:graphicData>
                </a:graphic>
              </wp:inline>
            </w:drawing>
          </mc:Choice>
          <mc:Fallback xmlns:w16="http://schemas.microsoft.com/office/word/2018/wordml" xmlns:w16cex="http://schemas.microsoft.com/office/word/2018/wordml/cex">
            <w:pict>
              <v:rect id="_x0000_s1026" style="visibility:visible;width:1.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0CD39C0" w14:textId="77777777" w:rsidR="00A403E6" w:rsidRPr="00EE754C" w:rsidRDefault="00A403E6">
      <w:pPr>
        <w:pStyle w:val="BodyB"/>
        <w:rPr>
          <w:rFonts w:ascii="Calibri" w:hAnsi="Calibri" w:cs="Calibri"/>
          <w:sz w:val="24"/>
          <w:szCs w:val="24"/>
        </w:rPr>
      </w:pPr>
    </w:p>
    <w:p w14:paraId="394BC7CB" w14:textId="5FD07613" w:rsidR="00EE754C" w:rsidRPr="00EE754C" w:rsidRDefault="00EE754C" w:rsidP="00EE754C">
      <w:pPr>
        <w:rPr>
          <w:rFonts w:ascii="Calibri" w:eastAsia="Times New Roman" w:hAnsi="Calibri" w:cs="Calibri"/>
          <w:b/>
          <w:bCs/>
          <w:sz w:val="28"/>
          <w:szCs w:val="28"/>
          <w:lang w:eastAsia="en-GB"/>
        </w:rPr>
      </w:pPr>
      <w:r w:rsidRPr="00EE754C">
        <w:rPr>
          <w:rFonts w:ascii="Calibri" w:eastAsia="Times New Roman" w:hAnsi="Calibri" w:cs="Calibri"/>
          <w:b/>
          <w:bCs/>
          <w:sz w:val="28"/>
          <w:szCs w:val="28"/>
          <w:lang w:eastAsia="en-GB"/>
        </w:rPr>
        <w:t>________________________________________________________________</w:t>
      </w:r>
    </w:p>
    <w:p w14:paraId="5B4E8DAB" w14:textId="77777777" w:rsidR="00EE754C" w:rsidRPr="00EE754C" w:rsidRDefault="00EE754C" w:rsidP="00EE754C">
      <w:pPr>
        <w:rPr>
          <w:rFonts w:ascii="Calibri" w:eastAsia="Times New Roman" w:hAnsi="Calibri" w:cs="Calibri"/>
          <w:b/>
          <w:bCs/>
          <w:sz w:val="28"/>
          <w:szCs w:val="28"/>
          <w:lang w:eastAsia="en-GB"/>
        </w:rPr>
      </w:pPr>
    </w:p>
    <w:p w14:paraId="2B3C9083" w14:textId="77777777" w:rsidR="00EE754C" w:rsidRPr="006225F4" w:rsidRDefault="00EE754C" w:rsidP="00EE754C">
      <w:pPr>
        <w:rPr>
          <w:rFonts w:ascii="Calibri" w:eastAsia="Times New Roman" w:hAnsi="Calibri" w:cs="Calibri"/>
          <w:b/>
          <w:bCs/>
          <w:sz w:val="28"/>
          <w:szCs w:val="28"/>
          <w:lang w:eastAsia="en-GB"/>
        </w:rPr>
      </w:pPr>
      <w:r w:rsidRPr="006225F4">
        <w:rPr>
          <w:rFonts w:ascii="Calibri" w:eastAsia="Times New Roman" w:hAnsi="Calibri" w:cs="Calibri"/>
          <w:b/>
          <w:bCs/>
          <w:sz w:val="28"/>
          <w:szCs w:val="28"/>
          <w:lang w:eastAsia="en-GB"/>
        </w:rPr>
        <w:t>Background</w:t>
      </w:r>
    </w:p>
    <w:p w14:paraId="4D80BC4B" w14:textId="77777777" w:rsidR="00EE754C" w:rsidRPr="00EE754C" w:rsidRDefault="00EE754C" w:rsidP="00EE754C">
      <w:pPr>
        <w:rPr>
          <w:rFonts w:ascii="Calibri" w:eastAsia="Times New Roman" w:hAnsi="Calibri" w:cs="Calibri"/>
          <w:lang w:eastAsia="en-GB"/>
        </w:rPr>
      </w:pPr>
      <w:r w:rsidRPr="006225F4">
        <w:rPr>
          <w:rFonts w:ascii="Calibri" w:eastAsia="Times New Roman" w:hAnsi="Calibri" w:cs="Calibri"/>
          <w:lang w:eastAsia="en-GB"/>
        </w:rPr>
        <w:t xml:space="preserve">The Minster Centre is a registered charity based in Queens Park, London that trains Integrative psychotherapists and counsellors. Our courses are accredited by the UK Council for Psychotherapy, the British Association of Counselling and Psychotherapy, and validated by Middlesex University. The Minster Centre also provides a psychotherapy and counselling service to the local community and has </w:t>
      </w:r>
      <w:proofErr w:type="gramStart"/>
      <w:r w:rsidRPr="006225F4">
        <w:rPr>
          <w:rFonts w:ascii="Calibri" w:eastAsia="Times New Roman" w:hAnsi="Calibri" w:cs="Calibri"/>
          <w:lang w:eastAsia="en-GB"/>
        </w:rPr>
        <w:t>a number of</w:t>
      </w:r>
      <w:proofErr w:type="gramEnd"/>
      <w:r w:rsidRPr="006225F4">
        <w:rPr>
          <w:rFonts w:ascii="Calibri" w:eastAsia="Times New Roman" w:hAnsi="Calibri" w:cs="Calibri"/>
          <w:lang w:eastAsia="en-GB"/>
        </w:rPr>
        <w:t xml:space="preserve"> rooms that are hired out for therapy, training and events however, due to Covid-19 this is currently being run online.</w:t>
      </w:r>
    </w:p>
    <w:p w14:paraId="008D47D5" w14:textId="77777777" w:rsidR="00A403E6" w:rsidRPr="00EE754C" w:rsidRDefault="00A403E6">
      <w:pPr>
        <w:pStyle w:val="BodyB"/>
        <w:rPr>
          <w:rStyle w:val="None"/>
          <w:rFonts w:ascii="Calibri" w:hAnsi="Calibri" w:cs="Calibri"/>
          <w:b/>
          <w:bCs/>
          <w:sz w:val="28"/>
          <w:szCs w:val="28"/>
        </w:rPr>
      </w:pPr>
    </w:p>
    <w:p w14:paraId="4709594C" w14:textId="67720CAD" w:rsidR="00A403E6" w:rsidRPr="00EE754C" w:rsidRDefault="00DF5627">
      <w:pPr>
        <w:pStyle w:val="BodyB"/>
        <w:rPr>
          <w:rStyle w:val="None"/>
          <w:rFonts w:ascii="Calibri" w:hAnsi="Calibri" w:cs="Calibri"/>
          <w:b/>
          <w:bCs/>
          <w:sz w:val="28"/>
          <w:szCs w:val="28"/>
        </w:rPr>
      </w:pPr>
      <w:r w:rsidRPr="00EE754C">
        <w:rPr>
          <w:rStyle w:val="None"/>
          <w:rFonts w:ascii="Calibri" w:hAnsi="Calibri" w:cs="Calibri"/>
          <w:b/>
          <w:bCs/>
          <w:sz w:val="28"/>
          <w:szCs w:val="28"/>
        </w:rPr>
        <w:t>Job Summary</w:t>
      </w:r>
    </w:p>
    <w:p w14:paraId="230B30B5" w14:textId="0E483328" w:rsidR="00EE754C" w:rsidRPr="00EE754C" w:rsidRDefault="00EE754C" w:rsidP="00EE754C">
      <w:pPr>
        <w:pStyle w:val="BodyB"/>
        <w:rPr>
          <w:rFonts w:ascii="Calibri" w:hAnsi="Calibri" w:cs="Calibri"/>
          <w:sz w:val="24"/>
          <w:szCs w:val="24"/>
        </w:rPr>
      </w:pPr>
      <w:r w:rsidRPr="00EE754C">
        <w:rPr>
          <w:rStyle w:val="None"/>
          <w:rFonts w:ascii="Calibri" w:hAnsi="Calibri" w:cs="Calibri"/>
          <w:sz w:val="24"/>
          <w:szCs w:val="24"/>
        </w:rPr>
        <w:t>Dissertation supervisors work with individual students or</w:t>
      </w:r>
      <w:r w:rsidR="006225F4">
        <w:rPr>
          <w:rStyle w:val="None"/>
          <w:rFonts w:ascii="Calibri" w:hAnsi="Calibri" w:cs="Calibri"/>
          <w:sz w:val="24"/>
          <w:szCs w:val="24"/>
        </w:rPr>
        <w:t xml:space="preserve"> sometimes</w:t>
      </w:r>
      <w:r w:rsidRPr="00EE754C">
        <w:rPr>
          <w:rStyle w:val="None"/>
          <w:rFonts w:ascii="Calibri" w:hAnsi="Calibri" w:cs="Calibri"/>
          <w:sz w:val="24"/>
          <w:szCs w:val="24"/>
        </w:rPr>
        <w:t xml:space="preserve"> small groups of students to guide and assist students with the research aspects of their MA dissertations. </w:t>
      </w:r>
    </w:p>
    <w:p w14:paraId="7F586312" w14:textId="77777777" w:rsidR="00EE754C" w:rsidRPr="00EE754C" w:rsidRDefault="00EE754C" w:rsidP="00EE754C">
      <w:pPr>
        <w:pStyle w:val="BodyB"/>
        <w:rPr>
          <w:rStyle w:val="None"/>
          <w:rFonts w:ascii="Calibri" w:hAnsi="Calibri" w:cs="Calibri"/>
          <w:b/>
          <w:bCs/>
          <w:sz w:val="24"/>
          <w:szCs w:val="24"/>
        </w:rPr>
      </w:pPr>
    </w:p>
    <w:p w14:paraId="7CDDA923" w14:textId="77777777" w:rsidR="00EE754C" w:rsidRPr="00EE754C" w:rsidRDefault="00EE754C" w:rsidP="00EE754C">
      <w:pPr>
        <w:pStyle w:val="BodyB"/>
        <w:rPr>
          <w:rFonts w:ascii="Calibri" w:hAnsi="Calibri" w:cs="Calibri"/>
          <w:sz w:val="24"/>
          <w:szCs w:val="24"/>
        </w:rPr>
      </w:pPr>
      <w:r w:rsidRPr="00EE754C">
        <w:rPr>
          <w:rStyle w:val="None"/>
          <w:rFonts w:ascii="Calibri" w:hAnsi="Calibri" w:cs="Calibri"/>
          <w:sz w:val="24"/>
          <w:szCs w:val="24"/>
        </w:rPr>
        <w:t>Prior to beginning work with a dissertation supervisor, MA students receive 9 days, or the equivalent, of training in research awareness, ethics, methods, doing Research Proposals and undertaking a Dissertation during their course. Minster focuses on qualitative research and in particular the following methods: autoethnography, hermeneutic phenomenology, heuristics, IPA and narrative.  A student is required to have a Research Proposal assessed and agreed by the Research Ethics Committee before commencing work with a dissertation supervisor.</w:t>
      </w:r>
    </w:p>
    <w:p w14:paraId="5EAEB0CE" w14:textId="77777777" w:rsidR="00EE754C" w:rsidRPr="00EE754C" w:rsidRDefault="00EE754C" w:rsidP="00EE754C">
      <w:pPr>
        <w:pStyle w:val="BodyB"/>
        <w:rPr>
          <w:rFonts w:ascii="Calibri" w:hAnsi="Calibri" w:cs="Calibri"/>
          <w:sz w:val="24"/>
          <w:szCs w:val="24"/>
        </w:rPr>
      </w:pPr>
    </w:p>
    <w:p w14:paraId="6EC1A9DF" w14:textId="77777777" w:rsidR="00EE754C" w:rsidRPr="00EE754C" w:rsidRDefault="00EE754C" w:rsidP="00EE754C">
      <w:pPr>
        <w:pStyle w:val="BodyB"/>
        <w:rPr>
          <w:rFonts w:ascii="Calibri" w:hAnsi="Calibri" w:cs="Calibri"/>
          <w:sz w:val="24"/>
          <w:szCs w:val="24"/>
        </w:rPr>
      </w:pPr>
      <w:r w:rsidRPr="00EE754C">
        <w:rPr>
          <w:rStyle w:val="None"/>
          <w:rFonts w:ascii="Calibri" w:hAnsi="Calibri" w:cs="Calibri"/>
          <w:sz w:val="24"/>
          <w:szCs w:val="24"/>
        </w:rPr>
        <w:t xml:space="preserve">Students are entitled to 7 hours of supervision meeting each; they may take this as one to one supervision or work in small groups and combine some of their time allowances.   Students make these arrangements </w:t>
      </w:r>
      <w:proofErr w:type="gramStart"/>
      <w:r w:rsidRPr="00EE754C">
        <w:rPr>
          <w:rStyle w:val="None"/>
          <w:rFonts w:ascii="Calibri" w:hAnsi="Calibri" w:cs="Calibri"/>
          <w:sz w:val="24"/>
          <w:szCs w:val="24"/>
        </w:rPr>
        <w:t>direct</w:t>
      </w:r>
      <w:proofErr w:type="gramEnd"/>
      <w:r w:rsidRPr="00EE754C">
        <w:rPr>
          <w:rStyle w:val="None"/>
          <w:rFonts w:ascii="Calibri" w:hAnsi="Calibri" w:cs="Calibri"/>
          <w:sz w:val="24"/>
          <w:szCs w:val="24"/>
        </w:rPr>
        <w:t xml:space="preserve"> with supervisors and may meet at a time a place convenient to all.  Supervision meetings can include contact by Skype, Zoom video conference or similar. </w:t>
      </w:r>
    </w:p>
    <w:p w14:paraId="4CB384D0" w14:textId="169EC474" w:rsidR="00A403E6" w:rsidRDefault="00A403E6">
      <w:pPr>
        <w:pStyle w:val="BodyB"/>
        <w:rPr>
          <w:rFonts w:ascii="Calibri" w:hAnsi="Calibri" w:cs="Calibri"/>
        </w:rPr>
      </w:pPr>
    </w:p>
    <w:p w14:paraId="63E3541B" w14:textId="29ABDC29" w:rsidR="00EE754C" w:rsidRDefault="00EE754C">
      <w:pPr>
        <w:pStyle w:val="BodyB"/>
        <w:rPr>
          <w:rFonts w:ascii="Calibri" w:hAnsi="Calibri" w:cs="Calibri"/>
        </w:rPr>
      </w:pPr>
    </w:p>
    <w:p w14:paraId="1DFAFA74" w14:textId="201D22DB" w:rsidR="00A403E6" w:rsidRPr="00EE754C" w:rsidRDefault="0065468B">
      <w:pPr>
        <w:pStyle w:val="BodyB"/>
        <w:rPr>
          <w:rStyle w:val="None"/>
          <w:rFonts w:ascii="Calibri" w:hAnsi="Calibri" w:cs="Calibri"/>
          <w:b/>
          <w:bCs/>
          <w:sz w:val="24"/>
          <w:szCs w:val="24"/>
        </w:rPr>
      </w:pPr>
      <w:r w:rsidRPr="00EE754C">
        <w:rPr>
          <w:rStyle w:val="None"/>
          <w:rFonts w:ascii="Calibri" w:hAnsi="Calibri" w:cs="Calibri"/>
          <w:b/>
          <w:bCs/>
          <w:sz w:val="24"/>
          <w:szCs w:val="24"/>
        </w:rPr>
        <w:lastRenderedPageBreak/>
        <w:t xml:space="preserve">Main </w:t>
      </w:r>
      <w:r w:rsidR="00EE754C">
        <w:rPr>
          <w:rStyle w:val="None"/>
          <w:rFonts w:ascii="Calibri" w:hAnsi="Calibri" w:cs="Calibri"/>
          <w:b/>
          <w:bCs/>
          <w:sz w:val="24"/>
          <w:szCs w:val="24"/>
        </w:rPr>
        <w:t>areas of responsibility</w:t>
      </w:r>
    </w:p>
    <w:p w14:paraId="7F71729F" w14:textId="62063565" w:rsidR="00A403E6" w:rsidRPr="00EE754C" w:rsidRDefault="0065468B" w:rsidP="006225F4">
      <w:pPr>
        <w:pStyle w:val="BodyB"/>
        <w:numPr>
          <w:ilvl w:val="0"/>
          <w:numId w:val="3"/>
        </w:numPr>
        <w:rPr>
          <w:rFonts w:ascii="Calibri" w:hAnsi="Calibri" w:cs="Calibri"/>
          <w:sz w:val="24"/>
          <w:szCs w:val="24"/>
        </w:rPr>
      </w:pPr>
      <w:r w:rsidRPr="00EE754C">
        <w:rPr>
          <w:rStyle w:val="None"/>
          <w:rFonts w:ascii="Calibri" w:hAnsi="Calibri" w:cs="Calibri"/>
          <w:sz w:val="24"/>
          <w:szCs w:val="24"/>
        </w:rPr>
        <w:t xml:space="preserve">Provide 7 hours face to face dissertation supervision per student.   Some of these hours may be in a group with other students but there must be some individual supervision included.  Unless students have a specific </w:t>
      </w:r>
      <w:proofErr w:type="gramStart"/>
      <w:r w:rsidRPr="00EE754C">
        <w:rPr>
          <w:rStyle w:val="None"/>
          <w:rFonts w:ascii="Calibri" w:hAnsi="Calibri" w:cs="Calibri"/>
          <w:sz w:val="24"/>
          <w:szCs w:val="24"/>
        </w:rPr>
        <w:t>learning</w:t>
      </w:r>
      <w:proofErr w:type="gramEnd"/>
      <w:r w:rsidRPr="00EE754C">
        <w:rPr>
          <w:rStyle w:val="None"/>
          <w:rFonts w:ascii="Calibri" w:hAnsi="Calibri" w:cs="Calibri"/>
          <w:sz w:val="24"/>
          <w:szCs w:val="24"/>
        </w:rPr>
        <w:t xml:space="preserve"> agreement which indicates that we should make an adjustment, they should not receive additional dissertation supervision beyond this.</w:t>
      </w:r>
      <w:r w:rsidRPr="00EE754C">
        <w:rPr>
          <w:rStyle w:val="None"/>
          <w:rFonts w:ascii="Calibri" w:hAnsi="Calibri" w:cs="Calibri"/>
        </w:rPr>
        <w:t> </w:t>
      </w:r>
      <w:r w:rsidRPr="00EE754C">
        <w:rPr>
          <w:rStyle w:val="None"/>
          <w:rFonts w:ascii="Calibri" w:hAnsi="Calibri" w:cs="Calibri"/>
          <w:sz w:val="24"/>
          <w:szCs w:val="24"/>
        </w:rPr>
        <w:t xml:space="preserve"> It is not acceptable to charge students directly for dissertation supervision. </w:t>
      </w:r>
    </w:p>
    <w:p w14:paraId="3E47392B" w14:textId="77777777" w:rsidR="00A403E6" w:rsidRPr="00EE754C" w:rsidRDefault="0065468B">
      <w:pPr>
        <w:pStyle w:val="BodyB"/>
        <w:numPr>
          <w:ilvl w:val="0"/>
          <w:numId w:val="3"/>
        </w:numPr>
        <w:rPr>
          <w:rFonts w:ascii="Calibri" w:hAnsi="Calibri" w:cs="Calibri"/>
          <w:sz w:val="24"/>
          <w:szCs w:val="24"/>
        </w:rPr>
      </w:pPr>
      <w:r w:rsidRPr="00EE754C">
        <w:rPr>
          <w:rStyle w:val="None"/>
          <w:rFonts w:ascii="Calibri" w:hAnsi="Calibri" w:cs="Calibri"/>
          <w:sz w:val="24"/>
          <w:szCs w:val="24"/>
        </w:rPr>
        <w:t>Maintain, with the student, a record of supervision which includes a log of the date, time and length of supervision session and a brief note of topics covered.</w:t>
      </w:r>
    </w:p>
    <w:p w14:paraId="4D6906C1" w14:textId="77777777" w:rsidR="00A403E6" w:rsidRPr="00EE754C" w:rsidRDefault="0065468B">
      <w:pPr>
        <w:pStyle w:val="BodyB"/>
        <w:numPr>
          <w:ilvl w:val="0"/>
          <w:numId w:val="5"/>
        </w:numPr>
        <w:rPr>
          <w:rFonts w:ascii="Calibri" w:hAnsi="Calibri" w:cs="Calibri"/>
          <w:sz w:val="24"/>
          <w:szCs w:val="24"/>
        </w:rPr>
      </w:pPr>
      <w:r w:rsidRPr="00EE754C">
        <w:rPr>
          <w:rStyle w:val="None"/>
          <w:rFonts w:ascii="Calibri" w:hAnsi="Calibri" w:cs="Calibri"/>
          <w:sz w:val="24"/>
          <w:szCs w:val="24"/>
        </w:rPr>
        <w:t>Discuss and help students refine their topic, methods and writing up processes, plan the work and devise a timetable.</w:t>
      </w:r>
    </w:p>
    <w:p w14:paraId="5134F5AD" w14:textId="77777777" w:rsidR="00A403E6" w:rsidRPr="00EE754C" w:rsidRDefault="0065468B">
      <w:pPr>
        <w:pStyle w:val="BodyB"/>
        <w:numPr>
          <w:ilvl w:val="0"/>
          <w:numId w:val="5"/>
        </w:numPr>
        <w:rPr>
          <w:rFonts w:ascii="Calibri" w:hAnsi="Calibri" w:cs="Calibri"/>
          <w:sz w:val="24"/>
          <w:szCs w:val="24"/>
        </w:rPr>
      </w:pPr>
      <w:r w:rsidRPr="00EE754C">
        <w:rPr>
          <w:rStyle w:val="None"/>
          <w:rFonts w:ascii="Calibri" w:hAnsi="Calibri" w:cs="Calibri"/>
          <w:sz w:val="24"/>
          <w:szCs w:val="24"/>
        </w:rPr>
        <w:t xml:space="preserve">Ensure students are aware of research ethics and help them to reflect on and apply these to their study, identifying, considering and addressing ethical considerations raised by their work. </w:t>
      </w:r>
    </w:p>
    <w:p w14:paraId="77C1C656" w14:textId="77777777" w:rsidR="00A403E6" w:rsidRPr="00EE754C" w:rsidRDefault="0065468B">
      <w:pPr>
        <w:pStyle w:val="BodyB"/>
        <w:numPr>
          <w:ilvl w:val="0"/>
          <w:numId w:val="5"/>
        </w:numPr>
        <w:rPr>
          <w:rFonts w:ascii="Calibri" w:hAnsi="Calibri" w:cs="Calibri"/>
          <w:sz w:val="24"/>
          <w:szCs w:val="24"/>
        </w:rPr>
      </w:pPr>
      <w:r w:rsidRPr="00EE754C">
        <w:rPr>
          <w:rStyle w:val="None"/>
          <w:rFonts w:ascii="Calibri" w:hAnsi="Calibri" w:cs="Calibri"/>
          <w:sz w:val="24"/>
          <w:szCs w:val="24"/>
        </w:rPr>
        <w:t>Assist students in identifying approaches to overcome difficulties and complete their research projects.</w:t>
      </w:r>
    </w:p>
    <w:p w14:paraId="5FE2BEF0" w14:textId="77777777" w:rsidR="00A403E6" w:rsidRPr="00EE754C" w:rsidRDefault="0065468B">
      <w:pPr>
        <w:pStyle w:val="BodyB"/>
        <w:numPr>
          <w:ilvl w:val="0"/>
          <w:numId w:val="5"/>
        </w:numPr>
        <w:rPr>
          <w:rFonts w:ascii="Calibri" w:hAnsi="Calibri" w:cs="Calibri"/>
          <w:sz w:val="24"/>
          <w:szCs w:val="24"/>
        </w:rPr>
      </w:pPr>
      <w:r w:rsidRPr="00EE754C">
        <w:rPr>
          <w:rStyle w:val="None"/>
          <w:rFonts w:ascii="Calibri" w:hAnsi="Calibri" w:cs="Calibri"/>
          <w:sz w:val="24"/>
          <w:szCs w:val="24"/>
        </w:rPr>
        <w:t xml:space="preserve">Read and provide constructive written feedback on a draft of the dissertation as it develops in sections. </w:t>
      </w:r>
    </w:p>
    <w:p w14:paraId="18C3D408" w14:textId="77777777" w:rsidR="00A403E6" w:rsidRPr="00EE754C" w:rsidRDefault="0065468B">
      <w:pPr>
        <w:pStyle w:val="BodyB"/>
        <w:numPr>
          <w:ilvl w:val="0"/>
          <w:numId w:val="5"/>
        </w:numPr>
        <w:rPr>
          <w:rFonts w:ascii="Calibri" w:hAnsi="Calibri" w:cs="Calibri"/>
          <w:sz w:val="24"/>
          <w:szCs w:val="24"/>
        </w:rPr>
      </w:pPr>
      <w:r w:rsidRPr="00EE754C">
        <w:rPr>
          <w:rStyle w:val="None"/>
          <w:rFonts w:ascii="Calibri" w:hAnsi="Calibri" w:cs="Calibri"/>
          <w:sz w:val="24"/>
          <w:szCs w:val="24"/>
        </w:rPr>
        <w:t xml:space="preserve">Read and provide constructive written feedback on a draft of the final submission.  </w:t>
      </w:r>
    </w:p>
    <w:p w14:paraId="2BA9FE64" w14:textId="77777777" w:rsidR="00A403E6" w:rsidRPr="00EE754C" w:rsidRDefault="00A403E6">
      <w:pPr>
        <w:pStyle w:val="BodyB"/>
        <w:rPr>
          <w:rFonts w:ascii="Calibri" w:hAnsi="Calibri" w:cs="Calibri"/>
          <w:sz w:val="24"/>
          <w:szCs w:val="24"/>
        </w:rPr>
      </w:pPr>
    </w:p>
    <w:p w14:paraId="339100BF" w14:textId="77777777" w:rsidR="00A403E6" w:rsidRPr="00EE754C" w:rsidRDefault="0065468B">
      <w:pPr>
        <w:pStyle w:val="BodyB"/>
        <w:rPr>
          <w:rFonts w:ascii="Calibri" w:hAnsi="Calibri" w:cs="Calibri"/>
          <w:sz w:val="24"/>
          <w:szCs w:val="24"/>
        </w:rPr>
      </w:pPr>
      <w:r w:rsidRPr="00EE754C">
        <w:rPr>
          <w:rStyle w:val="None"/>
          <w:rFonts w:ascii="Calibri" w:hAnsi="Calibri" w:cs="Calibri"/>
          <w:sz w:val="24"/>
          <w:szCs w:val="24"/>
        </w:rPr>
        <w:t xml:space="preserve">As essential preparation for this, you need to: </w:t>
      </w:r>
    </w:p>
    <w:p w14:paraId="5CD65EA0" w14:textId="77777777" w:rsidR="00A403E6" w:rsidRPr="00EE754C" w:rsidRDefault="0065468B">
      <w:pPr>
        <w:pStyle w:val="BodyB"/>
        <w:numPr>
          <w:ilvl w:val="0"/>
          <w:numId w:val="7"/>
        </w:numPr>
        <w:rPr>
          <w:rFonts w:ascii="Calibri" w:hAnsi="Calibri" w:cs="Calibri"/>
          <w:sz w:val="24"/>
          <w:szCs w:val="24"/>
        </w:rPr>
      </w:pPr>
      <w:proofErr w:type="spellStart"/>
      <w:r w:rsidRPr="00EE754C">
        <w:rPr>
          <w:rStyle w:val="None"/>
          <w:rFonts w:ascii="Calibri" w:hAnsi="Calibri" w:cs="Calibri"/>
          <w:sz w:val="24"/>
          <w:szCs w:val="24"/>
        </w:rPr>
        <w:t>Familiarise</w:t>
      </w:r>
      <w:proofErr w:type="spellEnd"/>
      <w:r w:rsidRPr="00EE754C">
        <w:rPr>
          <w:rStyle w:val="None"/>
          <w:rFonts w:ascii="Calibri" w:hAnsi="Calibri" w:cs="Calibri"/>
          <w:sz w:val="24"/>
          <w:szCs w:val="24"/>
        </w:rPr>
        <w:t xml:space="preserve"> yourself with Minster Centre policies and procedures, especially guidance and requirements for dissertations as set out in the Handbook and Aids to Study.</w:t>
      </w:r>
    </w:p>
    <w:p w14:paraId="26F905A8" w14:textId="77777777" w:rsidR="00A403E6" w:rsidRPr="00EE754C" w:rsidRDefault="0065468B">
      <w:pPr>
        <w:pStyle w:val="BodyB"/>
        <w:numPr>
          <w:ilvl w:val="0"/>
          <w:numId w:val="7"/>
        </w:numPr>
        <w:rPr>
          <w:rFonts w:ascii="Calibri" w:hAnsi="Calibri" w:cs="Calibri"/>
          <w:sz w:val="24"/>
          <w:szCs w:val="24"/>
        </w:rPr>
      </w:pPr>
      <w:r w:rsidRPr="00EE754C">
        <w:rPr>
          <w:rStyle w:val="None"/>
          <w:rFonts w:ascii="Calibri" w:hAnsi="Calibri" w:cs="Calibri"/>
          <w:sz w:val="24"/>
          <w:szCs w:val="24"/>
        </w:rPr>
        <w:t xml:space="preserve">Read the trainee’s assessed and approved Research Proposals to </w:t>
      </w:r>
      <w:proofErr w:type="spellStart"/>
      <w:r w:rsidRPr="00EE754C">
        <w:rPr>
          <w:rStyle w:val="None"/>
          <w:rFonts w:ascii="Calibri" w:hAnsi="Calibri" w:cs="Calibri"/>
          <w:sz w:val="24"/>
          <w:szCs w:val="24"/>
        </w:rPr>
        <w:t>familiarise</w:t>
      </w:r>
      <w:proofErr w:type="spellEnd"/>
      <w:r w:rsidRPr="00EE754C">
        <w:rPr>
          <w:rStyle w:val="None"/>
          <w:rFonts w:ascii="Calibri" w:hAnsi="Calibri" w:cs="Calibri"/>
          <w:sz w:val="24"/>
          <w:szCs w:val="24"/>
        </w:rPr>
        <w:t xml:space="preserve"> yourself with what they plan</w:t>
      </w:r>
    </w:p>
    <w:p w14:paraId="3A5AB63A" w14:textId="77777777" w:rsidR="00A403E6" w:rsidRPr="00EE754C" w:rsidRDefault="0065468B">
      <w:pPr>
        <w:pStyle w:val="BodyB"/>
        <w:numPr>
          <w:ilvl w:val="0"/>
          <w:numId w:val="7"/>
        </w:numPr>
        <w:rPr>
          <w:rFonts w:ascii="Calibri" w:hAnsi="Calibri" w:cs="Calibri"/>
          <w:sz w:val="24"/>
          <w:szCs w:val="24"/>
        </w:rPr>
      </w:pPr>
      <w:r w:rsidRPr="00EE754C">
        <w:rPr>
          <w:rStyle w:val="None"/>
          <w:rFonts w:ascii="Calibri" w:hAnsi="Calibri" w:cs="Calibri"/>
          <w:sz w:val="24"/>
          <w:szCs w:val="24"/>
        </w:rPr>
        <w:t>Attend relevant meetings of Minster Centre dissertation supervisors and research tutors.</w:t>
      </w:r>
    </w:p>
    <w:p w14:paraId="450DB1C0" w14:textId="77777777" w:rsidR="00A403E6" w:rsidRPr="00EE754C" w:rsidRDefault="0065468B">
      <w:pPr>
        <w:pStyle w:val="BodyB"/>
        <w:numPr>
          <w:ilvl w:val="0"/>
          <w:numId w:val="8"/>
        </w:numPr>
        <w:rPr>
          <w:rFonts w:ascii="Calibri" w:hAnsi="Calibri" w:cs="Calibri"/>
          <w:sz w:val="24"/>
          <w:szCs w:val="24"/>
        </w:rPr>
      </w:pPr>
      <w:r w:rsidRPr="00EE754C">
        <w:rPr>
          <w:rStyle w:val="None"/>
          <w:rFonts w:ascii="Calibri" w:hAnsi="Calibri" w:cs="Calibri"/>
          <w:sz w:val="24"/>
          <w:szCs w:val="24"/>
        </w:rPr>
        <w:t>As with our module tutors, it is expected that dissertation supervisors will need to do some preparation for the paid contact time. </w:t>
      </w:r>
    </w:p>
    <w:p w14:paraId="3968F50F" w14:textId="77777777" w:rsidR="00A403E6" w:rsidRPr="00EE754C" w:rsidRDefault="0065468B">
      <w:pPr>
        <w:pStyle w:val="BodyB"/>
        <w:ind w:left="720"/>
        <w:rPr>
          <w:rFonts w:ascii="Calibri" w:hAnsi="Calibri" w:cs="Calibri"/>
          <w:sz w:val="24"/>
          <w:szCs w:val="24"/>
        </w:rPr>
      </w:pPr>
      <w:r w:rsidRPr="00EE754C">
        <w:rPr>
          <w:rStyle w:val="None"/>
          <w:rFonts w:ascii="Calibri" w:hAnsi="Calibri" w:cs="Calibri"/>
          <w:sz w:val="24"/>
          <w:szCs w:val="24"/>
        </w:rPr>
        <w:t>.</w:t>
      </w:r>
    </w:p>
    <w:p w14:paraId="049F8815" w14:textId="77777777" w:rsidR="00A403E6" w:rsidRPr="00EE754C" w:rsidRDefault="0065468B">
      <w:pPr>
        <w:pStyle w:val="BodyB"/>
        <w:rPr>
          <w:rStyle w:val="None"/>
          <w:rFonts w:ascii="Calibri" w:hAnsi="Calibri" w:cs="Calibri"/>
          <w:b/>
          <w:bCs/>
          <w:sz w:val="24"/>
          <w:szCs w:val="24"/>
        </w:rPr>
      </w:pPr>
      <w:r w:rsidRPr="00EE754C">
        <w:rPr>
          <w:rStyle w:val="None"/>
          <w:rFonts w:ascii="Calibri" w:hAnsi="Calibri" w:cs="Calibri"/>
          <w:b/>
          <w:bCs/>
          <w:sz w:val="24"/>
          <w:szCs w:val="24"/>
        </w:rPr>
        <w:t>Timetable</w:t>
      </w:r>
    </w:p>
    <w:p w14:paraId="77343975" w14:textId="5F8133E2" w:rsidR="00A403E6" w:rsidRPr="00EE754C" w:rsidRDefault="0065468B">
      <w:pPr>
        <w:pStyle w:val="BodyB"/>
        <w:rPr>
          <w:rFonts w:ascii="Calibri" w:hAnsi="Calibri" w:cs="Calibri"/>
          <w:sz w:val="24"/>
          <w:szCs w:val="24"/>
        </w:rPr>
      </w:pPr>
      <w:r w:rsidRPr="00EE754C">
        <w:rPr>
          <w:rStyle w:val="None"/>
          <w:rFonts w:ascii="Calibri" w:hAnsi="Calibri" w:cs="Calibri"/>
          <w:sz w:val="24"/>
          <w:szCs w:val="24"/>
        </w:rPr>
        <w:t xml:space="preserve">Finalists may take one or two years to complete their final written work.  Students usually begin preparing their dissertation topics at least six to nine </w:t>
      </w:r>
      <w:r w:rsidR="007F6E35" w:rsidRPr="00EE754C">
        <w:rPr>
          <w:rStyle w:val="None"/>
          <w:rFonts w:ascii="Calibri" w:hAnsi="Calibri" w:cs="Calibri"/>
          <w:sz w:val="24"/>
          <w:szCs w:val="24"/>
        </w:rPr>
        <w:t>months before</w:t>
      </w:r>
      <w:r w:rsidRPr="00EE754C">
        <w:rPr>
          <w:rStyle w:val="None"/>
          <w:rFonts w:ascii="Calibri" w:hAnsi="Calibri" w:cs="Calibri"/>
          <w:sz w:val="24"/>
          <w:szCs w:val="24"/>
        </w:rPr>
        <w:t xml:space="preserve"> they submit. Finalist submissions for the MA in Integrative Psychotherapy and Counselling are made in July or December of each year.  The most intensive periods of work, with most students, are likely to be in the period January to June and dissertation supervisors need to be reasonably available during this period.  </w:t>
      </w:r>
    </w:p>
    <w:p w14:paraId="298D47AC" w14:textId="77777777" w:rsidR="00A403E6" w:rsidRPr="00EE754C" w:rsidRDefault="00A403E6">
      <w:pPr>
        <w:pStyle w:val="BodyB"/>
        <w:rPr>
          <w:rFonts w:ascii="Calibri" w:hAnsi="Calibri" w:cs="Calibri"/>
          <w:sz w:val="24"/>
          <w:szCs w:val="24"/>
        </w:rPr>
      </w:pPr>
    </w:p>
    <w:p w14:paraId="2C03693A" w14:textId="77777777" w:rsidR="00A403E6" w:rsidRPr="00EE754C" w:rsidRDefault="0065468B">
      <w:pPr>
        <w:pStyle w:val="BodyB"/>
        <w:rPr>
          <w:rFonts w:ascii="Calibri" w:hAnsi="Calibri" w:cs="Calibri"/>
          <w:sz w:val="24"/>
          <w:szCs w:val="24"/>
        </w:rPr>
      </w:pPr>
      <w:r w:rsidRPr="00EE754C">
        <w:rPr>
          <w:rStyle w:val="None"/>
          <w:rFonts w:ascii="Calibri" w:hAnsi="Calibri" w:cs="Calibri"/>
          <w:sz w:val="24"/>
          <w:szCs w:val="24"/>
        </w:rPr>
        <w:t xml:space="preserve">The post holder is expected to comply with all relevant Minster Centre policies, procedures and guidelines, including those relating to Equal Opportunities, Health and Safety, Data Protection, and clinical governance including research governance.  The post-holder is required to comply with requirements of their relevant national registering body to ensure continued registration and to undertake continuing professional development to maintain and update their knowledge. </w:t>
      </w:r>
    </w:p>
    <w:p w14:paraId="19E8A473" w14:textId="1FE22288" w:rsidR="00A403E6" w:rsidRDefault="00A403E6">
      <w:pPr>
        <w:pStyle w:val="BodyB"/>
        <w:rPr>
          <w:rFonts w:ascii="Calibri" w:hAnsi="Calibri" w:cs="Calibri"/>
        </w:rPr>
      </w:pPr>
    </w:p>
    <w:p w14:paraId="41538CDB" w14:textId="3D4F720B" w:rsidR="006225F4" w:rsidRDefault="006225F4">
      <w:pPr>
        <w:pStyle w:val="BodyB"/>
        <w:rPr>
          <w:rFonts w:ascii="Calibri" w:hAnsi="Calibri" w:cs="Calibri"/>
        </w:rPr>
      </w:pPr>
    </w:p>
    <w:p w14:paraId="2BD6EA96" w14:textId="77777777" w:rsidR="006225F4" w:rsidRPr="00EE754C" w:rsidRDefault="006225F4">
      <w:pPr>
        <w:pStyle w:val="BodyB"/>
        <w:rPr>
          <w:rFonts w:ascii="Calibri" w:hAnsi="Calibri" w:cs="Calibri"/>
        </w:rPr>
      </w:pPr>
    </w:p>
    <w:p w14:paraId="0CF9831B" w14:textId="01DB36CA" w:rsidR="00A403E6" w:rsidRDefault="0065468B">
      <w:pPr>
        <w:pStyle w:val="BodyB"/>
        <w:rPr>
          <w:rStyle w:val="None"/>
          <w:rFonts w:ascii="Calibri" w:hAnsi="Calibri" w:cs="Calibri"/>
          <w:b/>
          <w:bCs/>
          <w:sz w:val="28"/>
          <w:szCs w:val="28"/>
        </w:rPr>
      </w:pPr>
      <w:r w:rsidRPr="00EE754C">
        <w:rPr>
          <w:rStyle w:val="None"/>
          <w:rFonts w:ascii="Calibri" w:hAnsi="Calibri" w:cs="Calibri"/>
          <w:b/>
          <w:bCs/>
          <w:sz w:val="28"/>
          <w:szCs w:val="28"/>
        </w:rPr>
        <w:lastRenderedPageBreak/>
        <w:t>Person Specification</w:t>
      </w:r>
    </w:p>
    <w:p w14:paraId="51D19FED" w14:textId="77777777" w:rsidR="00EE754C" w:rsidRDefault="00EE754C">
      <w:pPr>
        <w:pStyle w:val="BodyB"/>
        <w:rPr>
          <w:rStyle w:val="None"/>
          <w:rFonts w:ascii="Calibri" w:hAnsi="Calibri" w:cs="Calibri"/>
          <w:b/>
          <w:bCs/>
          <w:sz w:val="28"/>
          <w:szCs w:val="28"/>
        </w:rPr>
      </w:pPr>
    </w:p>
    <w:tbl>
      <w:tblPr>
        <w:tblW w:w="0" w:type="auto"/>
        <w:tblInd w:w="5" w:type="dxa"/>
        <w:tblCellMar>
          <w:left w:w="0" w:type="dxa"/>
          <w:right w:w="0" w:type="dxa"/>
        </w:tblCellMar>
        <w:tblLook w:val="0000" w:firstRow="0" w:lastRow="0" w:firstColumn="0" w:lastColumn="0" w:noHBand="0" w:noVBand="0"/>
      </w:tblPr>
      <w:tblGrid>
        <w:gridCol w:w="1403"/>
        <w:gridCol w:w="4678"/>
        <w:gridCol w:w="2914"/>
      </w:tblGrid>
      <w:tr w:rsidR="00EE754C" w:rsidRPr="00B423BF" w14:paraId="5C08CE2B" w14:textId="77777777" w:rsidTr="007C7CE8">
        <w:trPr>
          <w:cantSplit/>
          <w:trHeight w:val="350"/>
        </w:trPr>
        <w:tc>
          <w:tcPr>
            <w:tcW w:w="1403" w:type="dxa"/>
            <w:tcBorders>
              <w:top w:val="single" w:sz="8" w:space="0" w:color="000000"/>
              <w:left w:val="single" w:sz="8" w:space="0" w:color="000000"/>
              <w:bottom w:val="single" w:sz="8" w:space="0" w:color="000000"/>
              <w:right w:val="single" w:sz="8" w:space="0" w:color="000000"/>
            </w:tcBorders>
            <w:shd w:val="clear" w:color="auto" w:fill="FFFFFF"/>
          </w:tcPr>
          <w:p w14:paraId="529F107F" w14:textId="77777777" w:rsidR="00EE754C" w:rsidRPr="00B423BF" w:rsidRDefault="00EE754C" w:rsidP="00240C58">
            <w:pPr>
              <w:jc w:val="both"/>
              <w:rPr>
                <w:rFonts w:cstheme="minorHAnsi"/>
              </w:rPr>
            </w:pPr>
            <w:r w:rsidRPr="00B423BF">
              <w:rPr>
                <w:rFonts w:cstheme="minorHAnsi"/>
              </w:rPr>
              <w:t> </w:t>
            </w:r>
          </w:p>
        </w:tc>
        <w:tc>
          <w:tcPr>
            <w:tcW w:w="4678" w:type="dxa"/>
            <w:tcBorders>
              <w:top w:val="single" w:sz="8" w:space="0" w:color="000000"/>
              <w:left w:val="nil"/>
              <w:bottom w:val="single" w:sz="8" w:space="0" w:color="000000"/>
              <w:right w:val="single" w:sz="8" w:space="0" w:color="000000"/>
            </w:tcBorders>
            <w:shd w:val="clear" w:color="auto" w:fill="FFFFFF"/>
          </w:tcPr>
          <w:p w14:paraId="3B48BB91" w14:textId="77777777" w:rsidR="00EE754C" w:rsidRPr="00EE754C" w:rsidRDefault="00EE754C" w:rsidP="00240C58">
            <w:pPr>
              <w:keepNext/>
              <w:jc w:val="center"/>
              <w:rPr>
                <w:rFonts w:ascii="Calibri" w:hAnsi="Calibri" w:cs="Calibri"/>
                <w:color w:val="000000"/>
              </w:rPr>
            </w:pPr>
            <w:r w:rsidRPr="00EE754C">
              <w:rPr>
                <w:rFonts w:ascii="Calibri" w:hAnsi="Calibri" w:cs="Calibri"/>
                <w:b/>
                <w:bCs/>
                <w:color w:val="000000"/>
              </w:rPr>
              <w:t>Essential</w:t>
            </w:r>
          </w:p>
        </w:tc>
        <w:tc>
          <w:tcPr>
            <w:tcW w:w="2914" w:type="dxa"/>
            <w:tcBorders>
              <w:top w:val="single" w:sz="8" w:space="0" w:color="000000"/>
              <w:left w:val="nil"/>
              <w:bottom w:val="single" w:sz="8" w:space="0" w:color="000000"/>
              <w:right w:val="single" w:sz="8" w:space="0" w:color="000000"/>
            </w:tcBorders>
            <w:shd w:val="clear" w:color="auto" w:fill="FFFFFF"/>
          </w:tcPr>
          <w:p w14:paraId="705084F0" w14:textId="77777777" w:rsidR="00EE754C" w:rsidRPr="00EE754C" w:rsidRDefault="00EE754C" w:rsidP="00240C58">
            <w:pPr>
              <w:keepNext/>
              <w:jc w:val="center"/>
              <w:rPr>
                <w:rFonts w:ascii="Calibri" w:hAnsi="Calibri" w:cs="Calibri"/>
                <w:color w:val="000000"/>
              </w:rPr>
            </w:pPr>
            <w:r w:rsidRPr="00EE754C">
              <w:rPr>
                <w:rFonts w:ascii="Calibri" w:hAnsi="Calibri" w:cs="Calibri"/>
                <w:b/>
                <w:bCs/>
                <w:color w:val="000000"/>
              </w:rPr>
              <w:t>Desirable</w:t>
            </w:r>
          </w:p>
        </w:tc>
      </w:tr>
      <w:tr w:rsidR="00EE754C" w:rsidRPr="00926950" w14:paraId="59FED1E8" w14:textId="77777777" w:rsidTr="007C7CE8">
        <w:trPr>
          <w:cantSplit/>
        </w:trPr>
        <w:tc>
          <w:tcPr>
            <w:tcW w:w="1403" w:type="dxa"/>
            <w:tcBorders>
              <w:top w:val="nil"/>
              <w:left w:val="single" w:sz="8" w:space="0" w:color="000000"/>
              <w:bottom w:val="single" w:sz="4" w:space="0" w:color="auto"/>
              <w:right w:val="single" w:sz="8" w:space="0" w:color="000000"/>
            </w:tcBorders>
            <w:shd w:val="clear" w:color="auto" w:fill="FFFFFF"/>
          </w:tcPr>
          <w:p w14:paraId="58DA1F83" w14:textId="77777777" w:rsidR="00EE754C" w:rsidRPr="00EE754C" w:rsidRDefault="00EE754C" w:rsidP="00240C58">
            <w:pPr>
              <w:jc w:val="both"/>
              <w:rPr>
                <w:rFonts w:ascii="Calibri" w:hAnsi="Calibri" w:cs="Calibri"/>
              </w:rPr>
            </w:pPr>
            <w:r w:rsidRPr="00EE754C">
              <w:rPr>
                <w:rFonts w:ascii="Calibri" w:hAnsi="Calibri" w:cs="Calibri"/>
              </w:rPr>
              <w:t> </w:t>
            </w:r>
          </w:p>
          <w:p w14:paraId="42F7C0E7" w14:textId="77777777" w:rsidR="00EE754C" w:rsidRPr="00EE754C" w:rsidRDefault="00EE754C" w:rsidP="00240C58">
            <w:pPr>
              <w:jc w:val="both"/>
              <w:rPr>
                <w:rFonts w:ascii="Calibri" w:hAnsi="Calibri" w:cs="Calibri"/>
              </w:rPr>
            </w:pPr>
            <w:r w:rsidRPr="00EE754C">
              <w:rPr>
                <w:rFonts w:ascii="Calibri" w:hAnsi="Calibri" w:cs="Calibri"/>
              </w:rPr>
              <w:t>Education/</w:t>
            </w:r>
          </w:p>
          <w:p w14:paraId="35B02F5E" w14:textId="77777777" w:rsidR="00EE754C" w:rsidRPr="00EE754C" w:rsidRDefault="00EE754C" w:rsidP="00240C58">
            <w:pPr>
              <w:jc w:val="both"/>
              <w:rPr>
                <w:rFonts w:ascii="Calibri" w:hAnsi="Calibri" w:cs="Calibri"/>
              </w:rPr>
            </w:pPr>
            <w:r w:rsidRPr="00EE754C">
              <w:rPr>
                <w:rFonts w:ascii="Calibri" w:hAnsi="Calibri" w:cs="Calibri"/>
              </w:rPr>
              <w:t>Qualifications</w:t>
            </w:r>
          </w:p>
        </w:tc>
        <w:tc>
          <w:tcPr>
            <w:tcW w:w="4678" w:type="dxa"/>
            <w:tcBorders>
              <w:top w:val="nil"/>
              <w:left w:val="nil"/>
              <w:bottom w:val="single" w:sz="4" w:space="0" w:color="auto"/>
              <w:right w:val="single" w:sz="8" w:space="0" w:color="000000"/>
            </w:tcBorders>
            <w:shd w:val="clear" w:color="auto" w:fill="FFFFFF"/>
            <w:tcMar>
              <w:top w:w="0" w:type="dxa"/>
              <w:left w:w="43" w:type="dxa"/>
              <w:bottom w:w="0" w:type="dxa"/>
              <w:right w:w="43" w:type="dxa"/>
            </w:tcMar>
          </w:tcPr>
          <w:p w14:paraId="17FBA9C2" w14:textId="3D139249" w:rsidR="0065468B" w:rsidRDefault="0065468B" w:rsidP="0065468B">
            <w:pPr>
              <w:pStyle w:val="BodyB"/>
              <w:rPr>
                <w:rFonts w:ascii="Calibri" w:hAnsi="Calibri" w:cs="Calibri"/>
              </w:rPr>
            </w:pPr>
            <w:r w:rsidRPr="00EE754C">
              <w:rPr>
                <w:rFonts w:ascii="Calibri" w:hAnsi="Calibri" w:cs="Calibri"/>
              </w:rPr>
              <w:t>A practicing and experienced UKCP registered psychotherapist or equivalent with knowledge of integrative approaches.</w:t>
            </w:r>
          </w:p>
          <w:p w14:paraId="32DFDCE7" w14:textId="512A505A" w:rsidR="0065468B" w:rsidRDefault="0065468B" w:rsidP="0065468B">
            <w:pPr>
              <w:pStyle w:val="BodyB"/>
              <w:rPr>
                <w:rFonts w:ascii="Calibri" w:hAnsi="Calibri" w:cs="Calibri"/>
              </w:rPr>
            </w:pPr>
          </w:p>
          <w:p w14:paraId="5F3A9CF0" w14:textId="77777777" w:rsidR="0065468B" w:rsidRPr="00EE754C" w:rsidRDefault="0065468B" w:rsidP="0065468B">
            <w:pPr>
              <w:pStyle w:val="BodyB"/>
              <w:rPr>
                <w:rFonts w:ascii="Calibri" w:hAnsi="Calibri" w:cs="Calibri"/>
              </w:rPr>
            </w:pPr>
            <w:r w:rsidRPr="00EE754C">
              <w:rPr>
                <w:rStyle w:val="None"/>
                <w:rFonts w:ascii="Calibri" w:hAnsi="Calibri" w:cs="Calibri"/>
              </w:rPr>
              <w:t>Experience of undertaking your own research to at least MA level, ideally in the field of psychotherapy or counselling.</w:t>
            </w:r>
          </w:p>
          <w:p w14:paraId="2CABB1D9" w14:textId="77777777" w:rsidR="00EE754C" w:rsidRDefault="00EE754C" w:rsidP="00240C58">
            <w:pPr>
              <w:rPr>
                <w:rFonts w:ascii="Calibri" w:hAnsi="Calibri" w:cs="Calibri"/>
                <w:sz w:val="22"/>
                <w:szCs w:val="22"/>
              </w:rPr>
            </w:pPr>
          </w:p>
          <w:p w14:paraId="7546AFB9" w14:textId="14523172" w:rsidR="0065468B" w:rsidRPr="0065468B" w:rsidRDefault="0065468B" w:rsidP="007C7CE8">
            <w:pPr>
              <w:pStyle w:val="BodyB"/>
              <w:rPr>
                <w:rFonts w:ascii="Calibri" w:hAnsi="Calibri" w:cs="Calibri"/>
              </w:rPr>
            </w:pPr>
            <w:r w:rsidRPr="00EE754C">
              <w:rPr>
                <w:rStyle w:val="None"/>
                <w:rFonts w:ascii="Calibri" w:hAnsi="Calibri" w:cs="Calibri"/>
              </w:rPr>
              <w:t xml:space="preserve">In depth knowledge of at least one qualitative research method commonly used in studies in the fields of psychotherapy and counselling. Methods taught at the Minster Centre include Auto-ethnography, Hermeneutic Phenomenology, Heuristics, Interpretative Phenomenological Analysis, Narrative Analysis. </w:t>
            </w:r>
          </w:p>
        </w:tc>
        <w:tc>
          <w:tcPr>
            <w:tcW w:w="2914" w:type="dxa"/>
            <w:tcBorders>
              <w:top w:val="nil"/>
              <w:left w:val="nil"/>
              <w:bottom w:val="single" w:sz="4" w:space="0" w:color="auto"/>
              <w:right w:val="single" w:sz="8" w:space="0" w:color="000000"/>
            </w:tcBorders>
            <w:shd w:val="clear" w:color="auto" w:fill="FFFFFF"/>
            <w:tcMar>
              <w:top w:w="0" w:type="dxa"/>
              <w:left w:w="43" w:type="dxa"/>
              <w:bottom w:w="0" w:type="dxa"/>
              <w:right w:w="43" w:type="dxa"/>
            </w:tcMar>
          </w:tcPr>
          <w:p w14:paraId="2541CEF3" w14:textId="4E18A466" w:rsidR="0065468B" w:rsidRPr="00EE754C" w:rsidRDefault="0065468B" w:rsidP="0065468B">
            <w:pPr>
              <w:pStyle w:val="BodyB"/>
              <w:rPr>
                <w:rFonts w:ascii="Calibri" w:hAnsi="Calibri" w:cs="Calibri"/>
              </w:rPr>
            </w:pPr>
            <w:r w:rsidRPr="00EE754C">
              <w:rPr>
                <w:rStyle w:val="None"/>
                <w:rFonts w:ascii="Calibri" w:hAnsi="Calibri" w:cs="Calibri"/>
              </w:rPr>
              <w:t xml:space="preserve">Training in a therapeutic discipline with awareness of integrative approaches to psychotherapy. </w:t>
            </w:r>
          </w:p>
          <w:p w14:paraId="33D05374" w14:textId="68ACF3FA" w:rsidR="00EE754C" w:rsidRPr="0065468B" w:rsidRDefault="00EE754C" w:rsidP="00240C58">
            <w:pPr>
              <w:rPr>
                <w:rFonts w:ascii="Calibri" w:hAnsi="Calibri" w:cs="Calibri"/>
                <w:sz w:val="22"/>
                <w:szCs w:val="22"/>
              </w:rPr>
            </w:pPr>
          </w:p>
          <w:p w14:paraId="5A1E5DBC" w14:textId="77777777" w:rsidR="00EE754C" w:rsidRPr="0065468B" w:rsidRDefault="00EE754C" w:rsidP="00240C58">
            <w:pPr>
              <w:rPr>
                <w:rFonts w:ascii="Calibri" w:hAnsi="Calibri" w:cs="Calibri"/>
                <w:sz w:val="22"/>
                <w:szCs w:val="22"/>
              </w:rPr>
            </w:pPr>
          </w:p>
        </w:tc>
      </w:tr>
      <w:tr w:rsidR="00EE754C" w:rsidRPr="00926950" w14:paraId="36D194A6" w14:textId="77777777" w:rsidTr="007C7CE8">
        <w:trPr>
          <w:cantSplit/>
        </w:trPr>
        <w:tc>
          <w:tcPr>
            <w:tcW w:w="1403" w:type="dxa"/>
            <w:tcBorders>
              <w:top w:val="single" w:sz="4" w:space="0" w:color="auto"/>
              <w:left w:val="single" w:sz="4" w:space="0" w:color="auto"/>
              <w:bottom w:val="single" w:sz="4" w:space="0" w:color="auto"/>
              <w:right w:val="single" w:sz="4" w:space="0" w:color="auto"/>
            </w:tcBorders>
            <w:shd w:val="clear" w:color="auto" w:fill="FFFFFF"/>
          </w:tcPr>
          <w:p w14:paraId="07ED21FF" w14:textId="77777777" w:rsidR="00EE754C" w:rsidRPr="00EE754C" w:rsidRDefault="00EE754C" w:rsidP="00EE754C">
            <w:pPr>
              <w:jc w:val="both"/>
              <w:rPr>
                <w:rFonts w:ascii="Calibri" w:hAnsi="Calibri" w:cs="Calibri"/>
              </w:rPr>
            </w:pPr>
            <w:r w:rsidRPr="00EE754C">
              <w:rPr>
                <w:rFonts w:ascii="Calibri" w:hAnsi="Calibri" w:cs="Calibri"/>
              </w:rPr>
              <w:t> </w:t>
            </w:r>
          </w:p>
          <w:p w14:paraId="2F3DD787" w14:textId="77777777" w:rsidR="00EE754C" w:rsidRPr="00EE754C" w:rsidRDefault="00EE754C" w:rsidP="00EE754C">
            <w:pPr>
              <w:jc w:val="both"/>
              <w:rPr>
                <w:rFonts w:ascii="Calibri" w:hAnsi="Calibri" w:cs="Calibri"/>
              </w:rPr>
            </w:pPr>
            <w:r w:rsidRPr="00EE754C">
              <w:rPr>
                <w:rFonts w:ascii="Calibri" w:hAnsi="Calibri" w:cs="Calibri"/>
              </w:rPr>
              <w:t>Skills/Abilities</w:t>
            </w:r>
          </w:p>
          <w:p w14:paraId="7282301B" w14:textId="77777777" w:rsidR="00EE754C" w:rsidRPr="00EE754C" w:rsidRDefault="00EE754C" w:rsidP="00EE754C">
            <w:pPr>
              <w:jc w:val="both"/>
              <w:rPr>
                <w:rFonts w:ascii="Calibri" w:hAnsi="Calibri" w:cs="Calibri"/>
              </w:rPr>
            </w:pPr>
            <w:r w:rsidRPr="00EE754C">
              <w:rPr>
                <w:rFonts w:ascii="Calibri" w:hAnsi="Calibri" w:cs="Calibri"/>
              </w:rPr>
              <w:t> </w:t>
            </w:r>
          </w:p>
          <w:p w14:paraId="07D66680" w14:textId="077C6264" w:rsidR="00EE754C" w:rsidRPr="00EE754C" w:rsidRDefault="00EE754C" w:rsidP="00EE754C">
            <w:pPr>
              <w:jc w:val="both"/>
              <w:rPr>
                <w:rFonts w:ascii="Calibri" w:hAnsi="Calibri" w:cs="Calibri"/>
              </w:rPr>
            </w:pPr>
            <w:r w:rsidRPr="00EE754C">
              <w:rPr>
                <w:rFonts w:ascii="Calibri" w:hAnsi="Calibri" w:cs="Calibri"/>
              </w:rPr>
              <w:t> </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14:paraId="113ABF1C" w14:textId="77777777" w:rsidR="0065468B" w:rsidRDefault="0065468B" w:rsidP="0065468B">
            <w:pPr>
              <w:pStyle w:val="BodyB"/>
              <w:rPr>
                <w:rStyle w:val="None"/>
                <w:rFonts w:ascii="Calibri" w:hAnsi="Calibri" w:cs="Calibri"/>
              </w:rPr>
            </w:pPr>
            <w:r w:rsidRPr="006225F4">
              <w:rPr>
                <w:rFonts w:ascii="Calibri" w:hAnsi="Calibri" w:cs="Calibri"/>
              </w:rPr>
              <w:t>Research skills</w:t>
            </w:r>
            <w:r w:rsidRPr="00EE754C">
              <w:rPr>
                <w:rStyle w:val="None"/>
                <w:rFonts w:ascii="Calibri" w:hAnsi="Calibri" w:cs="Calibri"/>
              </w:rPr>
              <w:t xml:space="preserve"> </w:t>
            </w:r>
          </w:p>
          <w:p w14:paraId="5D2FAE86" w14:textId="77777777" w:rsidR="0065468B" w:rsidRDefault="0065468B" w:rsidP="0065468B">
            <w:pPr>
              <w:pStyle w:val="BodyB"/>
              <w:rPr>
                <w:rStyle w:val="None"/>
              </w:rPr>
            </w:pPr>
          </w:p>
          <w:p w14:paraId="416DA8D9" w14:textId="1219D7B9" w:rsidR="0065468B" w:rsidRPr="00EE754C" w:rsidRDefault="0065468B" w:rsidP="0065468B">
            <w:pPr>
              <w:pStyle w:val="BodyB"/>
              <w:rPr>
                <w:rFonts w:ascii="Calibri" w:hAnsi="Calibri" w:cs="Calibri"/>
              </w:rPr>
            </w:pPr>
            <w:r w:rsidRPr="00EE754C">
              <w:rPr>
                <w:rStyle w:val="None"/>
                <w:rFonts w:ascii="Calibri" w:hAnsi="Calibri" w:cs="Calibri"/>
              </w:rPr>
              <w:t xml:space="preserve">Some understanding and experience of </w:t>
            </w:r>
            <w:r w:rsidR="007F6E35" w:rsidRPr="007F6E35">
              <w:rPr>
                <w:rStyle w:val="None"/>
                <w:rFonts w:ascii="Calibri" w:hAnsi="Calibri" w:cs="Calibri"/>
              </w:rPr>
              <w:t>student</w:t>
            </w:r>
            <w:r w:rsidR="007F6E35">
              <w:rPr>
                <w:rStyle w:val="None"/>
              </w:rPr>
              <w:t xml:space="preserve"> </w:t>
            </w:r>
            <w:r w:rsidRPr="00EE754C">
              <w:rPr>
                <w:rStyle w:val="None"/>
                <w:rFonts w:ascii="Calibri" w:hAnsi="Calibri" w:cs="Calibri"/>
              </w:rPr>
              <w:t>assessment standards, policies and procedures.</w:t>
            </w:r>
          </w:p>
          <w:p w14:paraId="62F30370" w14:textId="77777777" w:rsidR="0065468B" w:rsidRDefault="0065468B" w:rsidP="0065468B">
            <w:pPr>
              <w:pStyle w:val="BodyB"/>
              <w:ind w:left="680" w:hanging="680"/>
              <w:rPr>
                <w:rStyle w:val="None"/>
                <w:rFonts w:ascii="Calibri" w:hAnsi="Calibri" w:cs="Calibri"/>
              </w:rPr>
            </w:pPr>
          </w:p>
          <w:p w14:paraId="4726ECE7" w14:textId="303FA5B3" w:rsidR="00EE754C" w:rsidRPr="0065468B" w:rsidRDefault="0065468B" w:rsidP="007C7CE8">
            <w:pPr>
              <w:pStyle w:val="BodyB"/>
              <w:ind w:left="680" w:hanging="680"/>
              <w:rPr>
                <w:rFonts w:ascii="Calibri" w:hAnsi="Calibri" w:cs="Calibri"/>
              </w:rPr>
            </w:pPr>
            <w:r w:rsidRPr="00EE754C">
              <w:rPr>
                <w:rStyle w:val="None"/>
                <w:rFonts w:ascii="Calibri" w:hAnsi="Calibri" w:cs="Calibri"/>
              </w:rPr>
              <w:t>Good IT skills (MS Office)</w:t>
            </w:r>
          </w:p>
        </w:tc>
        <w:tc>
          <w:tcPr>
            <w:tcW w:w="291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14:paraId="3B5B40CC" w14:textId="106C4C07" w:rsidR="00EE754C" w:rsidRPr="0065468B" w:rsidRDefault="00EE754C" w:rsidP="00EE754C">
            <w:pPr>
              <w:rPr>
                <w:rFonts w:ascii="Calibri" w:hAnsi="Calibri" w:cs="Calibri"/>
                <w:sz w:val="22"/>
                <w:szCs w:val="22"/>
                <w:highlight w:val="yellow"/>
              </w:rPr>
            </w:pPr>
          </w:p>
        </w:tc>
      </w:tr>
      <w:tr w:rsidR="00EE754C" w:rsidRPr="00926950" w14:paraId="725ABDA0" w14:textId="77777777" w:rsidTr="007C7CE8">
        <w:trPr>
          <w:cantSplit/>
        </w:trPr>
        <w:tc>
          <w:tcPr>
            <w:tcW w:w="1403" w:type="dxa"/>
            <w:tcBorders>
              <w:top w:val="single" w:sz="4" w:space="0" w:color="auto"/>
              <w:left w:val="single" w:sz="4" w:space="0" w:color="auto"/>
              <w:bottom w:val="single" w:sz="4" w:space="0" w:color="auto"/>
              <w:right w:val="single" w:sz="4" w:space="0" w:color="auto"/>
            </w:tcBorders>
            <w:shd w:val="clear" w:color="auto" w:fill="FFFFFF"/>
          </w:tcPr>
          <w:p w14:paraId="49D73D11" w14:textId="77777777" w:rsidR="00EE754C" w:rsidRPr="00EE754C" w:rsidRDefault="00EE754C" w:rsidP="00EE754C">
            <w:pPr>
              <w:jc w:val="both"/>
              <w:rPr>
                <w:rFonts w:ascii="Calibri" w:hAnsi="Calibri" w:cs="Calibri"/>
              </w:rPr>
            </w:pPr>
            <w:r w:rsidRPr="00EE754C">
              <w:rPr>
                <w:rFonts w:ascii="Calibri" w:hAnsi="Calibri" w:cs="Calibri"/>
              </w:rPr>
              <w:t> </w:t>
            </w:r>
          </w:p>
          <w:p w14:paraId="614E8B7E" w14:textId="77777777" w:rsidR="00EE754C" w:rsidRPr="00EE754C" w:rsidRDefault="00EE754C" w:rsidP="00EE754C">
            <w:pPr>
              <w:jc w:val="both"/>
              <w:rPr>
                <w:rFonts w:ascii="Calibri" w:hAnsi="Calibri" w:cs="Calibri"/>
                <w:color w:val="000000"/>
              </w:rPr>
            </w:pPr>
            <w:r w:rsidRPr="00EE754C">
              <w:rPr>
                <w:rFonts w:ascii="Calibri" w:hAnsi="Calibri" w:cs="Calibri"/>
                <w:color w:val="000000"/>
              </w:rPr>
              <w:t>Relevant Experience</w:t>
            </w:r>
          </w:p>
          <w:p w14:paraId="1D4A4435" w14:textId="77777777" w:rsidR="00EE754C" w:rsidRPr="00EE754C" w:rsidRDefault="00EE754C" w:rsidP="00EE754C">
            <w:pPr>
              <w:jc w:val="both"/>
              <w:rPr>
                <w:rFonts w:ascii="Calibri" w:hAnsi="Calibri" w:cs="Calibri"/>
              </w:rPr>
            </w:pPr>
            <w:r w:rsidRPr="00EE754C">
              <w:rPr>
                <w:rFonts w:ascii="Calibri" w:hAnsi="Calibri" w:cs="Calibri"/>
              </w:rPr>
              <w:t> </w:t>
            </w:r>
          </w:p>
          <w:p w14:paraId="6681E3A2" w14:textId="45275A27" w:rsidR="00EE754C" w:rsidRPr="00EE754C" w:rsidRDefault="00EE754C" w:rsidP="00EE754C">
            <w:pPr>
              <w:jc w:val="both"/>
              <w:rPr>
                <w:rFonts w:ascii="Calibri" w:hAnsi="Calibri" w:cs="Calibri"/>
              </w:rPr>
            </w:pPr>
            <w:r w:rsidRPr="00EE754C">
              <w:rPr>
                <w:rFonts w:ascii="Calibri" w:hAnsi="Calibri" w:cs="Calibri"/>
              </w:rPr>
              <w:t> </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14:paraId="412E5FD9" w14:textId="77777777" w:rsidR="0065468B" w:rsidRPr="00EE754C" w:rsidRDefault="0065468B" w:rsidP="0065468B">
            <w:pPr>
              <w:pStyle w:val="BodyB"/>
              <w:rPr>
                <w:rFonts w:ascii="Calibri" w:hAnsi="Calibri" w:cs="Calibri"/>
              </w:rPr>
            </w:pPr>
            <w:r w:rsidRPr="00EE754C">
              <w:rPr>
                <w:rStyle w:val="None"/>
                <w:rFonts w:ascii="Calibri" w:hAnsi="Calibri" w:cs="Calibri"/>
              </w:rPr>
              <w:t>Experience of ethical approval processes for research.</w:t>
            </w:r>
          </w:p>
          <w:p w14:paraId="2006B8BC" w14:textId="77777777" w:rsidR="00EE754C" w:rsidRPr="0065468B" w:rsidRDefault="00EE754C" w:rsidP="00EE754C">
            <w:pPr>
              <w:rPr>
                <w:rFonts w:ascii="Calibri" w:hAnsi="Calibri" w:cs="Calibri"/>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14:paraId="0E76DC8F" w14:textId="77777777" w:rsidR="00EE754C" w:rsidRPr="0065468B" w:rsidRDefault="00EE754C" w:rsidP="00EE754C">
            <w:pPr>
              <w:pStyle w:val="BodyB"/>
              <w:rPr>
                <w:rFonts w:ascii="Calibri" w:hAnsi="Calibri" w:cs="Calibri"/>
              </w:rPr>
            </w:pPr>
            <w:r w:rsidRPr="0065468B">
              <w:rPr>
                <w:rStyle w:val="None"/>
                <w:rFonts w:ascii="Calibri" w:hAnsi="Calibri" w:cs="Calibri"/>
              </w:rPr>
              <w:t>Previous experience of supervising research, ideally on topics related to psychotherapy or counselling and to MA level.</w:t>
            </w:r>
          </w:p>
          <w:p w14:paraId="00F8197E" w14:textId="77777777" w:rsidR="00EE754C" w:rsidRPr="0065468B" w:rsidRDefault="00EE754C" w:rsidP="00EE754C">
            <w:pPr>
              <w:pStyle w:val="BodyB"/>
              <w:rPr>
                <w:rStyle w:val="None"/>
                <w:rFonts w:ascii="Calibri" w:hAnsi="Calibri" w:cs="Calibri"/>
                <w:b/>
                <w:bCs/>
                <w:i/>
                <w:iCs/>
              </w:rPr>
            </w:pPr>
          </w:p>
          <w:p w14:paraId="3CE9D9F1" w14:textId="058DBA0A" w:rsidR="00EE754C" w:rsidRPr="0065468B" w:rsidRDefault="00EE754C" w:rsidP="007C7CE8">
            <w:pPr>
              <w:pStyle w:val="BodyB"/>
              <w:rPr>
                <w:rFonts w:ascii="Calibri" w:hAnsi="Calibri" w:cs="Calibri"/>
              </w:rPr>
            </w:pPr>
            <w:r w:rsidRPr="0065468B">
              <w:rPr>
                <w:rStyle w:val="None"/>
                <w:rFonts w:ascii="Calibri" w:hAnsi="Calibri" w:cs="Calibri"/>
              </w:rPr>
              <w:t xml:space="preserve">Experience of teaching research to post graduate psychotherapy and counselling students. </w:t>
            </w:r>
          </w:p>
        </w:tc>
      </w:tr>
      <w:tr w:rsidR="00EE754C" w:rsidRPr="00926950" w14:paraId="77B21689" w14:textId="77777777" w:rsidTr="007C7CE8">
        <w:trPr>
          <w:cantSplit/>
        </w:trPr>
        <w:tc>
          <w:tcPr>
            <w:tcW w:w="1403" w:type="dxa"/>
            <w:tcBorders>
              <w:top w:val="single" w:sz="4" w:space="0" w:color="auto"/>
              <w:left w:val="single" w:sz="4" w:space="0" w:color="auto"/>
              <w:bottom w:val="single" w:sz="4" w:space="0" w:color="auto"/>
              <w:right w:val="single" w:sz="4" w:space="0" w:color="auto"/>
            </w:tcBorders>
            <w:shd w:val="clear" w:color="auto" w:fill="FFFFFF"/>
          </w:tcPr>
          <w:p w14:paraId="11BA6D27" w14:textId="77777777" w:rsidR="00EE754C" w:rsidRPr="00EE754C" w:rsidRDefault="00EE754C" w:rsidP="00EE754C">
            <w:pPr>
              <w:jc w:val="both"/>
              <w:rPr>
                <w:rFonts w:ascii="Calibri" w:hAnsi="Calibri" w:cs="Calibri"/>
              </w:rPr>
            </w:pPr>
            <w:r w:rsidRPr="00EE754C">
              <w:rPr>
                <w:rFonts w:ascii="Calibri" w:hAnsi="Calibri" w:cs="Calibri"/>
              </w:rPr>
              <w:t> </w:t>
            </w:r>
          </w:p>
          <w:p w14:paraId="37FA229F" w14:textId="77777777" w:rsidR="00EE754C" w:rsidRPr="00EE754C" w:rsidRDefault="00EE754C" w:rsidP="00EE754C">
            <w:pPr>
              <w:jc w:val="both"/>
              <w:rPr>
                <w:rFonts w:ascii="Calibri" w:hAnsi="Calibri" w:cs="Calibri"/>
              </w:rPr>
            </w:pPr>
            <w:r w:rsidRPr="00EE754C">
              <w:rPr>
                <w:rFonts w:ascii="Calibri" w:hAnsi="Calibri" w:cs="Calibri"/>
              </w:rPr>
              <w:t>Qualities/</w:t>
            </w:r>
          </w:p>
          <w:p w14:paraId="120F031C" w14:textId="77777777" w:rsidR="00EE754C" w:rsidRPr="00EE754C" w:rsidRDefault="00EE754C" w:rsidP="00EE754C">
            <w:pPr>
              <w:jc w:val="both"/>
              <w:rPr>
                <w:rFonts w:ascii="Calibri" w:hAnsi="Calibri" w:cs="Calibri"/>
              </w:rPr>
            </w:pPr>
            <w:r w:rsidRPr="00EE754C">
              <w:rPr>
                <w:rFonts w:ascii="Calibri" w:hAnsi="Calibri" w:cs="Calibri"/>
              </w:rPr>
              <w:t>Disposition</w:t>
            </w:r>
          </w:p>
          <w:p w14:paraId="1E29A37B" w14:textId="64F6F860" w:rsidR="00EE754C" w:rsidRPr="00EE754C" w:rsidRDefault="00EE754C" w:rsidP="00EE754C">
            <w:pPr>
              <w:jc w:val="both"/>
              <w:rPr>
                <w:rFonts w:ascii="Calibri" w:hAnsi="Calibri" w:cs="Calibri"/>
              </w:rPr>
            </w:pPr>
            <w:r w:rsidRPr="00EE754C">
              <w:rPr>
                <w:rFonts w:ascii="Calibri" w:hAnsi="Calibri" w:cs="Calibri"/>
              </w:rPr>
              <w:t> </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14:paraId="4FDC238D" w14:textId="77777777" w:rsidR="0065468B" w:rsidRPr="00EE754C" w:rsidRDefault="0065468B" w:rsidP="0065468B">
            <w:pPr>
              <w:pStyle w:val="BodyB"/>
              <w:rPr>
                <w:rFonts w:ascii="Calibri" w:hAnsi="Calibri" w:cs="Calibri"/>
              </w:rPr>
            </w:pPr>
            <w:r w:rsidRPr="00EE754C">
              <w:rPr>
                <w:rStyle w:val="None"/>
                <w:rFonts w:ascii="Calibri" w:hAnsi="Calibri" w:cs="Calibri"/>
              </w:rPr>
              <w:t xml:space="preserve">Strong inter-personal skills, able to build good working relationships with other tutors and students. </w:t>
            </w:r>
          </w:p>
          <w:p w14:paraId="0BB988B5" w14:textId="77777777" w:rsidR="0065468B" w:rsidRPr="006225F4" w:rsidRDefault="0065468B" w:rsidP="0065468B">
            <w:pPr>
              <w:rPr>
                <w:rFonts w:ascii="Calibri" w:hAnsi="Calibri" w:cs="Calibri"/>
                <w:sz w:val="22"/>
                <w:szCs w:val="22"/>
              </w:rPr>
            </w:pPr>
            <w:r w:rsidRPr="006225F4">
              <w:rPr>
                <w:rFonts w:ascii="Calibri" w:hAnsi="Calibri" w:cs="Calibri"/>
                <w:sz w:val="22"/>
                <w:szCs w:val="22"/>
              </w:rPr>
              <w:t> </w:t>
            </w:r>
          </w:p>
          <w:p w14:paraId="67BE3C20" w14:textId="77777777" w:rsidR="0065468B" w:rsidRPr="006225F4" w:rsidRDefault="0065468B" w:rsidP="0065468B">
            <w:pPr>
              <w:rPr>
                <w:rFonts w:ascii="Calibri" w:hAnsi="Calibri" w:cs="Calibri"/>
                <w:sz w:val="22"/>
                <w:szCs w:val="22"/>
              </w:rPr>
            </w:pPr>
            <w:r w:rsidRPr="006225F4">
              <w:rPr>
                <w:rFonts w:ascii="Calibri" w:hAnsi="Calibri" w:cs="Calibri"/>
                <w:sz w:val="22"/>
                <w:szCs w:val="22"/>
              </w:rPr>
              <w:t>Forthright and attentive personality</w:t>
            </w:r>
          </w:p>
          <w:p w14:paraId="0815968F" w14:textId="77777777" w:rsidR="0065468B" w:rsidRPr="006225F4" w:rsidRDefault="0065468B" w:rsidP="0065468B">
            <w:pPr>
              <w:rPr>
                <w:rFonts w:ascii="Calibri" w:hAnsi="Calibri" w:cs="Calibri"/>
                <w:sz w:val="22"/>
                <w:szCs w:val="22"/>
              </w:rPr>
            </w:pPr>
          </w:p>
          <w:p w14:paraId="3F3D93E3" w14:textId="77777777" w:rsidR="0065468B" w:rsidRPr="0065468B" w:rsidRDefault="0065468B" w:rsidP="0065468B">
            <w:pPr>
              <w:rPr>
                <w:rFonts w:ascii="Calibri" w:hAnsi="Calibri" w:cs="Calibri"/>
                <w:sz w:val="22"/>
                <w:szCs w:val="22"/>
              </w:rPr>
            </w:pPr>
            <w:r w:rsidRPr="0065468B">
              <w:rPr>
                <w:rFonts w:ascii="Calibri" w:hAnsi="Calibri" w:cs="Calibri"/>
                <w:sz w:val="22"/>
                <w:szCs w:val="22"/>
              </w:rPr>
              <w:t> Ability to work in a multi-cultural setting and to appreciate and respect diversity and difference.</w:t>
            </w:r>
          </w:p>
          <w:p w14:paraId="385F3E30" w14:textId="77777777" w:rsidR="0065468B" w:rsidRPr="0065468B" w:rsidRDefault="0065468B" w:rsidP="0065468B">
            <w:pPr>
              <w:rPr>
                <w:rFonts w:ascii="Calibri" w:hAnsi="Calibri" w:cs="Calibri"/>
                <w:sz w:val="22"/>
                <w:szCs w:val="22"/>
              </w:rPr>
            </w:pPr>
          </w:p>
          <w:p w14:paraId="3E715F01" w14:textId="38E17F4B" w:rsidR="00EE754C" w:rsidRPr="0065468B" w:rsidRDefault="0065468B" w:rsidP="0065468B">
            <w:pPr>
              <w:rPr>
                <w:rFonts w:ascii="Calibri" w:hAnsi="Calibri" w:cs="Calibri"/>
                <w:sz w:val="22"/>
                <w:szCs w:val="22"/>
                <w:highlight w:val="yellow"/>
              </w:rPr>
            </w:pPr>
            <w:r w:rsidRPr="0065468B">
              <w:rPr>
                <w:rFonts w:ascii="Calibri" w:hAnsi="Calibri" w:cs="Calibri"/>
                <w:sz w:val="22"/>
                <w:szCs w:val="22"/>
              </w:rPr>
              <w:t>A commitment to the Minster Centre’s ethos and values.</w:t>
            </w:r>
          </w:p>
        </w:tc>
        <w:tc>
          <w:tcPr>
            <w:tcW w:w="291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14:paraId="1E56817B" w14:textId="77777777" w:rsidR="00EE754C" w:rsidRPr="0065468B" w:rsidRDefault="00EE754C" w:rsidP="00EE754C">
            <w:pPr>
              <w:rPr>
                <w:rFonts w:ascii="Calibri" w:hAnsi="Calibri" w:cs="Calibri"/>
                <w:sz w:val="22"/>
                <w:szCs w:val="22"/>
              </w:rPr>
            </w:pPr>
          </w:p>
        </w:tc>
      </w:tr>
    </w:tbl>
    <w:p w14:paraId="568FD7D1" w14:textId="77777777" w:rsidR="007C7CE8" w:rsidRDefault="007C7CE8" w:rsidP="0065468B">
      <w:pPr>
        <w:pStyle w:val="NoSpacing"/>
        <w:jc w:val="both"/>
        <w:rPr>
          <w:rFonts w:ascii="Calibri" w:hAnsi="Calibri" w:cs="Calibri"/>
          <w:szCs w:val="20"/>
        </w:rPr>
      </w:pPr>
    </w:p>
    <w:p w14:paraId="5F9E4AFE" w14:textId="104E2AD7" w:rsidR="00A403E6" w:rsidRPr="00EE754C" w:rsidRDefault="0065468B" w:rsidP="007C7CE8">
      <w:pPr>
        <w:pStyle w:val="NoSpacing"/>
        <w:jc w:val="both"/>
        <w:rPr>
          <w:rStyle w:val="None"/>
          <w:rFonts w:ascii="Calibri" w:hAnsi="Calibri" w:cs="Calibri"/>
          <w:b/>
          <w:bCs/>
          <w:i/>
          <w:iCs/>
        </w:rPr>
      </w:pPr>
      <w:r w:rsidRPr="007C7CE8">
        <w:rPr>
          <w:rFonts w:ascii="Calibri" w:hAnsi="Calibri" w:cs="Calibri"/>
          <w:szCs w:val="20"/>
        </w:rPr>
        <w:t xml:space="preserve">This post is exempt from the Rehabilitation of Offenders Act 1974 and therefore applicants are required to declare any convictions, cautions, reprimands and final warnings that are not protected on the form provided. </w:t>
      </w:r>
    </w:p>
    <w:sectPr w:rsidR="00A403E6" w:rsidRPr="00EE754C">
      <w:headerReference w:type="default" r:id="rId10"/>
      <w:footerReference w:type="default" r:id="rId11"/>
      <w:pgSz w:w="11900" w:h="16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F0BC6" w14:textId="77777777" w:rsidR="00F474CA" w:rsidRDefault="00F474CA">
      <w:r>
        <w:separator/>
      </w:r>
    </w:p>
  </w:endnote>
  <w:endnote w:type="continuationSeparator" w:id="0">
    <w:p w14:paraId="50878368" w14:textId="77777777" w:rsidR="00F474CA" w:rsidRDefault="00F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D665" w14:textId="77777777" w:rsidR="00A403E6" w:rsidRDefault="00A403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80A5" w14:textId="77777777" w:rsidR="00F474CA" w:rsidRDefault="00F474CA">
      <w:r>
        <w:separator/>
      </w:r>
    </w:p>
  </w:footnote>
  <w:footnote w:type="continuationSeparator" w:id="0">
    <w:p w14:paraId="617BE617" w14:textId="77777777" w:rsidR="00F474CA" w:rsidRDefault="00F4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AD89" w14:textId="77777777" w:rsidR="00A403E6" w:rsidRDefault="00A403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453"/>
    <w:multiLevelType w:val="hybridMultilevel"/>
    <w:tmpl w:val="F0824544"/>
    <w:styleLink w:val="ImportedStyle1"/>
    <w:lvl w:ilvl="0" w:tplc="D41831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EE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4A21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4684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3AA2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50B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42BC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702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B07C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B31426"/>
    <w:multiLevelType w:val="hybridMultilevel"/>
    <w:tmpl w:val="7388C178"/>
    <w:styleLink w:val="ImportedStyle2"/>
    <w:lvl w:ilvl="0" w:tplc="C4A8DC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584C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26B4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AA4D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8C6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5EE5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80B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88D0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8B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75411F"/>
    <w:multiLevelType w:val="hybridMultilevel"/>
    <w:tmpl w:val="2E443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BA0E0B"/>
    <w:multiLevelType w:val="hybridMultilevel"/>
    <w:tmpl w:val="1D7460E0"/>
    <w:numStyleLink w:val="ImportedStyle3"/>
  </w:abstractNum>
  <w:abstractNum w:abstractNumId="4" w15:restartNumberingAfterBreak="0">
    <w:nsid w:val="6BB67DBD"/>
    <w:multiLevelType w:val="hybridMultilevel"/>
    <w:tmpl w:val="1D7460E0"/>
    <w:styleLink w:val="ImportedStyle3"/>
    <w:lvl w:ilvl="0" w:tplc="C6D690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8C4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E677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08CD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AA71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B229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B018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7843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0857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FC222D"/>
    <w:multiLevelType w:val="hybridMultilevel"/>
    <w:tmpl w:val="7388C178"/>
    <w:numStyleLink w:val="ImportedStyle2"/>
  </w:abstractNum>
  <w:abstractNum w:abstractNumId="6" w15:restartNumberingAfterBreak="0">
    <w:nsid w:val="7C617470"/>
    <w:multiLevelType w:val="hybridMultilevel"/>
    <w:tmpl w:val="F0824544"/>
    <w:numStyleLink w:val="ImportedStyle1"/>
  </w:abstractNum>
  <w:num w:numId="1">
    <w:abstractNumId w:val="0"/>
  </w:num>
  <w:num w:numId="2">
    <w:abstractNumId w:val="6"/>
  </w:num>
  <w:num w:numId="3">
    <w:abstractNumId w:val="6"/>
    <w:lvlOverride w:ilvl="0">
      <w:lvl w:ilvl="0" w:tplc="D11C97C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A66758" w:tentative="1">
        <w:start w:val="1"/>
        <w:numFmt w:val="bullet"/>
        <w:lvlText w:val="o"/>
        <w:lvlJc w:val="left"/>
        <w:pPr>
          <w:ind w:left="1440" w:hanging="360"/>
        </w:pPr>
        <w:rPr>
          <w:rFonts w:ascii="Courier New" w:hAnsi="Courier New" w:cs="Courier New" w:hint="default"/>
        </w:rPr>
      </w:lvl>
    </w:lvlOverride>
    <w:lvlOverride w:ilvl="2">
      <w:lvl w:ilvl="2" w:tplc="1FD21E1A" w:tentative="1">
        <w:start w:val="1"/>
        <w:numFmt w:val="bullet"/>
        <w:lvlText w:val=""/>
        <w:lvlJc w:val="left"/>
        <w:pPr>
          <w:ind w:left="2160" w:hanging="360"/>
        </w:pPr>
        <w:rPr>
          <w:rFonts w:ascii="Wingdings" w:hAnsi="Wingdings" w:hint="default"/>
        </w:rPr>
      </w:lvl>
    </w:lvlOverride>
    <w:lvlOverride w:ilvl="3">
      <w:lvl w:ilvl="3" w:tplc="2D9ABFDC" w:tentative="1">
        <w:start w:val="1"/>
        <w:numFmt w:val="bullet"/>
        <w:lvlText w:val=""/>
        <w:lvlJc w:val="left"/>
        <w:pPr>
          <w:ind w:left="2880" w:hanging="360"/>
        </w:pPr>
        <w:rPr>
          <w:rFonts w:ascii="Symbol" w:hAnsi="Symbol" w:hint="default"/>
        </w:rPr>
      </w:lvl>
    </w:lvlOverride>
    <w:lvlOverride w:ilvl="4">
      <w:lvl w:ilvl="4" w:tplc="D078154E" w:tentative="1">
        <w:start w:val="1"/>
        <w:numFmt w:val="bullet"/>
        <w:lvlText w:val="o"/>
        <w:lvlJc w:val="left"/>
        <w:pPr>
          <w:ind w:left="3600" w:hanging="360"/>
        </w:pPr>
        <w:rPr>
          <w:rFonts w:ascii="Courier New" w:hAnsi="Courier New" w:cs="Courier New" w:hint="default"/>
        </w:rPr>
      </w:lvl>
    </w:lvlOverride>
    <w:lvlOverride w:ilvl="5">
      <w:lvl w:ilvl="5" w:tplc="A7F62A32" w:tentative="1">
        <w:start w:val="1"/>
        <w:numFmt w:val="bullet"/>
        <w:lvlText w:val=""/>
        <w:lvlJc w:val="left"/>
        <w:pPr>
          <w:ind w:left="4320" w:hanging="360"/>
        </w:pPr>
        <w:rPr>
          <w:rFonts w:ascii="Wingdings" w:hAnsi="Wingdings" w:hint="default"/>
        </w:rPr>
      </w:lvl>
    </w:lvlOverride>
    <w:lvlOverride w:ilvl="6">
      <w:lvl w:ilvl="6" w:tplc="4C42F3C0" w:tentative="1">
        <w:start w:val="1"/>
        <w:numFmt w:val="bullet"/>
        <w:lvlText w:val=""/>
        <w:lvlJc w:val="left"/>
        <w:pPr>
          <w:ind w:left="5040" w:hanging="360"/>
        </w:pPr>
        <w:rPr>
          <w:rFonts w:ascii="Symbol" w:hAnsi="Symbol" w:hint="default"/>
        </w:rPr>
      </w:lvl>
    </w:lvlOverride>
    <w:lvlOverride w:ilvl="7">
      <w:lvl w:ilvl="7" w:tplc="9E860A6E" w:tentative="1">
        <w:start w:val="1"/>
        <w:numFmt w:val="bullet"/>
        <w:lvlText w:val="o"/>
        <w:lvlJc w:val="left"/>
        <w:pPr>
          <w:ind w:left="5760" w:hanging="360"/>
        </w:pPr>
        <w:rPr>
          <w:rFonts w:ascii="Courier New" w:hAnsi="Courier New" w:cs="Courier New" w:hint="default"/>
        </w:rPr>
      </w:lvl>
    </w:lvlOverride>
    <w:lvlOverride w:ilvl="8">
      <w:lvl w:ilvl="8" w:tplc="7BC004E6" w:tentative="1">
        <w:start w:val="1"/>
        <w:numFmt w:val="bullet"/>
        <w:lvlText w:val=""/>
        <w:lvlJc w:val="left"/>
        <w:pPr>
          <w:ind w:left="6480" w:hanging="360"/>
        </w:pPr>
        <w:rPr>
          <w:rFonts w:ascii="Wingdings" w:hAnsi="Wingdings" w:hint="default"/>
        </w:rPr>
      </w:lvl>
    </w:lvlOverride>
  </w:num>
  <w:num w:numId="4">
    <w:abstractNumId w:val="1"/>
  </w:num>
  <w:num w:numId="5">
    <w:abstractNumId w:val="5"/>
  </w:num>
  <w:num w:numId="6">
    <w:abstractNumId w:val="4"/>
  </w:num>
  <w:num w:numId="7">
    <w:abstractNumId w:val="3"/>
  </w:num>
  <w:num w:numId="8">
    <w:abstractNumId w:val="3"/>
    <w:lvlOverride w:ilvl="0">
      <w:lvl w:ilvl="0" w:tplc="DEDE8FD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9AE6924">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3DAD20A">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AE2120C">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702AEA0">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F38A85C">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A8AF7C8">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922B570">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C986330">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E6"/>
    <w:rsid w:val="001F5E0E"/>
    <w:rsid w:val="006225F4"/>
    <w:rsid w:val="0065468B"/>
    <w:rsid w:val="007C7CE8"/>
    <w:rsid w:val="007F6E35"/>
    <w:rsid w:val="00A403E6"/>
    <w:rsid w:val="00BF27D7"/>
    <w:rsid w:val="00DF5627"/>
    <w:rsid w:val="00E910E4"/>
    <w:rsid w:val="00EE754C"/>
    <w:rsid w:val="00F474CA"/>
    <w:rsid w:val="00FE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8281"/>
  <w15:docId w15:val="{67704A44-DDD8-4010-9886-9062C194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Arial" w:hAnsi="Arial" w:cs="Arial Unicode MS"/>
      <w:color w:val="000000"/>
      <w:sz w:val="22"/>
      <w:szCs w:val="22"/>
      <w:u w:color="000000"/>
      <w:lang w:val="en-US"/>
    </w:rPr>
  </w:style>
  <w:style w:type="paragraph" w:styleId="BodyText2">
    <w:name w:val="Body Text 2"/>
    <w:pPr>
      <w:tabs>
        <w:tab w:val="left" w:pos="360"/>
        <w:tab w:val="left" w:pos="720"/>
        <w:tab w:val="left" w:pos="1080"/>
        <w:tab w:val="left" w:pos="1440"/>
      </w:tabs>
    </w:pPr>
    <w:rPr>
      <w:rFonts w:ascii="Arial" w:eastAsia="Arial" w:hAnsi="Arial" w:cs="Arial"/>
      <w:i/>
      <w:iCs/>
      <w:color w:val="000000"/>
      <w:sz w:val="22"/>
      <w:szCs w:val="22"/>
      <w:u w:color="000000"/>
      <w:lang w:val="en-US"/>
    </w:rPr>
  </w:style>
  <w:style w:type="paragraph" w:customStyle="1" w:styleId="BodyB">
    <w:name w:val="Body B"/>
    <w:rPr>
      <w:rFonts w:ascii="Arial" w:hAnsi="Arial" w:cs="Arial Unicode MS"/>
      <w:color w:val="000000"/>
      <w:sz w:val="22"/>
      <w:szCs w:val="22"/>
      <w:u w:color="000000"/>
      <w:lang w:val="en-US"/>
    </w:rPr>
  </w:style>
  <w:style w:type="paragraph" w:customStyle="1" w:styleId="StyleLatinArialJustified">
    <w:name w:val="Style (Latin) Arial Justified"/>
    <w:pPr>
      <w:jc w:val="both"/>
    </w:pPr>
    <w:rPr>
      <w:rFonts w:ascii="Arial" w:eastAsia="Arial" w:hAnsi="Arial" w:cs="Arial"/>
      <w:color w:val="000000"/>
      <w:sz w:val="22"/>
      <w:szCs w:val="22"/>
      <w:u w:color="000000"/>
      <w:lang w:val="en-US"/>
    </w:rPr>
  </w:style>
  <w:style w:type="character" w:customStyle="1" w:styleId="None">
    <w:name w:val="None"/>
  </w:style>
  <w:style w:type="character" w:customStyle="1" w:styleId="Hyperlink0">
    <w:name w:val="Hyperlink.0"/>
    <w:basedOn w:val="None"/>
    <w:rPr>
      <w:outline w:val="0"/>
      <w:color w:val="0000FF"/>
      <w:u w:val="single" w:color="0000FF"/>
      <w:lang w:val="pt-PT"/>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character" w:styleId="UnresolvedMention">
    <w:name w:val="Unresolved Mention"/>
    <w:basedOn w:val="DefaultParagraphFont"/>
    <w:uiPriority w:val="99"/>
    <w:semiHidden/>
    <w:unhideWhenUsed/>
    <w:rsid w:val="00DF5627"/>
    <w:rPr>
      <w:color w:val="605E5C"/>
      <w:shd w:val="clear" w:color="auto" w:fill="E1DFDD"/>
    </w:rPr>
  </w:style>
  <w:style w:type="paragraph" w:styleId="NoSpacing">
    <w:name w:val="No Spacing"/>
    <w:uiPriority w:val="1"/>
    <w:qFormat/>
    <w:rsid w:val="0065468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gela.cotter@minstercentr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stine@minstercentre.ac.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 Reaney</cp:lastModifiedBy>
  <cp:revision>2</cp:revision>
  <cp:lastPrinted>2021-02-26T15:17:00Z</cp:lastPrinted>
  <dcterms:created xsi:type="dcterms:W3CDTF">2021-02-26T16:03:00Z</dcterms:created>
  <dcterms:modified xsi:type="dcterms:W3CDTF">2021-02-26T16:03:00Z</dcterms:modified>
</cp:coreProperties>
</file>